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97337C" w:rsidRPr="00F907D2" w:rsidRDefault="00C83C33">
      <w:pPr>
        <w:pStyle w:val="Title"/>
        <w:rPr>
          <w:rFonts w:ascii="Arial" w:hAnsi="Arial" w:cs="Arial"/>
        </w:rPr>
      </w:pPr>
      <w:bookmarkStart w:id="0" w:name="_6plqtv9ewox" w:colFirst="0" w:colLast="0"/>
      <w:bookmarkEnd w:id="0"/>
      <w:r w:rsidRPr="00F907D2">
        <w:rPr>
          <w:rFonts w:ascii="Arial" w:hAnsi="Arial" w:cs="Arial"/>
        </w:rPr>
        <w:t>SPOTLIGHT ON:</w:t>
      </w:r>
    </w:p>
    <w:p w14:paraId="00000002" w14:textId="77777777" w:rsidR="0097337C" w:rsidRPr="00F907D2" w:rsidRDefault="00C83C33">
      <w:pPr>
        <w:pStyle w:val="Title"/>
        <w:rPr>
          <w:rFonts w:ascii="Arial" w:hAnsi="Arial" w:cs="Arial"/>
        </w:rPr>
      </w:pPr>
      <w:bookmarkStart w:id="1" w:name="_ufo2klln2sin" w:colFirst="0" w:colLast="0"/>
      <w:bookmarkEnd w:id="1"/>
      <w:r w:rsidRPr="00F907D2">
        <w:rPr>
          <w:rFonts w:ascii="Arial" w:hAnsi="Arial" w:cs="Arial"/>
        </w:rPr>
        <w:t>MTD for income tax</w:t>
      </w:r>
    </w:p>
    <w:p w14:paraId="00000003" w14:textId="77777777" w:rsidR="0097337C" w:rsidRPr="00F907D2" w:rsidRDefault="00C83C33">
      <w:pPr>
        <w:pStyle w:val="Subtitle"/>
        <w:rPr>
          <w:rFonts w:ascii="Arial" w:hAnsi="Arial" w:cs="Arial"/>
        </w:rPr>
      </w:pPr>
      <w:bookmarkStart w:id="2" w:name="_v3iyv1xuonz9" w:colFirst="0" w:colLast="0"/>
      <w:bookmarkEnd w:id="2"/>
      <w:r w:rsidRPr="00F907D2">
        <w:rPr>
          <w:rFonts w:ascii="Arial" w:hAnsi="Arial" w:cs="Arial"/>
        </w:rPr>
        <w:t xml:space="preserve">What sole traders and landlords must do before April </w:t>
      </w:r>
      <w:proofErr w:type="gramStart"/>
      <w:r w:rsidRPr="00F907D2">
        <w:rPr>
          <w:rFonts w:ascii="Arial" w:hAnsi="Arial" w:cs="Arial"/>
        </w:rPr>
        <w:t>2026.</w:t>
      </w:r>
      <w:proofErr w:type="gramEnd"/>
    </w:p>
    <w:p w14:paraId="00000004" w14:textId="77777777" w:rsidR="0097337C" w:rsidRPr="00F907D2" w:rsidRDefault="0097337C">
      <w:pPr>
        <w:rPr>
          <w:rFonts w:ascii="Arial" w:hAnsi="Arial" w:cs="Arial"/>
        </w:rPr>
      </w:pPr>
    </w:p>
    <w:p w14:paraId="00000005" w14:textId="77777777" w:rsidR="0097337C" w:rsidRPr="00F907D2" w:rsidRDefault="00C83C33">
      <w:pPr>
        <w:rPr>
          <w:rFonts w:ascii="Arial" w:hAnsi="Arial" w:cs="Arial"/>
          <w:color w:val="1155CC"/>
          <w:u w:val="single"/>
        </w:rPr>
      </w:pPr>
      <w:r w:rsidRPr="00F907D2">
        <w:rPr>
          <w:rFonts w:ascii="Arial" w:hAnsi="Arial" w:cs="Arial"/>
        </w:rPr>
        <w:t xml:space="preserve">Making Tax Digital for income tax (MTD IT) will become mandatory for many sole traders and landlords from 6 April 2026. It will change how you keep records and report income, and it will affect the way you plan your </w:t>
      </w:r>
      <w:proofErr w:type="spellStart"/>
      <w:r w:rsidRPr="00F907D2">
        <w:rPr>
          <w:rFonts w:ascii="Arial" w:hAnsi="Arial" w:cs="Arial"/>
        </w:rPr>
        <w:t>cashflow</w:t>
      </w:r>
      <w:proofErr w:type="spellEnd"/>
      <w:r w:rsidRPr="00F907D2">
        <w:rPr>
          <w:rFonts w:ascii="Arial" w:hAnsi="Arial" w:cs="Arial"/>
        </w:rPr>
        <w:t xml:space="preserve"> and manage deadlines. The timet</w:t>
      </w:r>
      <w:r w:rsidRPr="00F907D2">
        <w:rPr>
          <w:rFonts w:ascii="Arial" w:hAnsi="Arial" w:cs="Arial"/>
        </w:rPr>
        <w:t>able and thresholds are now confirmed, and the Autumn Budget 2025 has added some easements to the penalty regime rather than delaying the start date.</w:t>
      </w:r>
    </w:p>
    <w:p w14:paraId="00000006" w14:textId="77777777" w:rsidR="0097337C" w:rsidRPr="00F907D2" w:rsidRDefault="0097337C">
      <w:pPr>
        <w:rPr>
          <w:rFonts w:ascii="Arial" w:hAnsi="Arial" w:cs="Arial"/>
        </w:rPr>
      </w:pPr>
    </w:p>
    <w:p w14:paraId="00000007" w14:textId="77777777" w:rsidR="0097337C" w:rsidRPr="00F907D2" w:rsidRDefault="00C83C33">
      <w:pPr>
        <w:rPr>
          <w:rFonts w:ascii="Arial" w:hAnsi="Arial" w:cs="Arial"/>
        </w:rPr>
      </w:pPr>
      <w:r w:rsidRPr="00F907D2">
        <w:rPr>
          <w:rFonts w:ascii="Arial" w:hAnsi="Arial" w:cs="Arial"/>
        </w:rPr>
        <w:t>This guide explains who must join in April 2026, what MTD IT actually involves, and the practical steps t</w:t>
      </w:r>
      <w:r w:rsidRPr="00F907D2">
        <w:rPr>
          <w:rFonts w:ascii="Arial" w:hAnsi="Arial" w:cs="Arial"/>
        </w:rPr>
        <w:t>o take now so you are ready before the 2025/26 tax year ends.</w:t>
      </w:r>
    </w:p>
    <w:p w14:paraId="00000008" w14:textId="77777777" w:rsidR="0097337C" w:rsidRPr="00F907D2" w:rsidRDefault="0097337C">
      <w:pPr>
        <w:rPr>
          <w:rFonts w:ascii="Arial" w:hAnsi="Arial" w:cs="Arial"/>
        </w:rPr>
      </w:pPr>
    </w:p>
    <w:p w14:paraId="00000009" w14:textId="77777777" w:rsidR="0097337C" w:rsidRPr="00F907D2" w:rsidRDefault="00C83C33">
      <w:pPr>
        <w:pStyle w:val="Heading2"/>
        <w:spacing w:before="0" w:after="0"/>
        <w:rPr>
          <w:rFonts w:ascii="Arial" w:hAnsi="Arial" w:cs="Arial"/>
        </w:rPr>
      </w:pPr>
      <w:bookmarkStart w:id="3" w:name="_fkjute4e7lib" w:colFirst="0" w:colLast="0"/>
      <w:bookmarkEnd w:id="3"/>
      <w:r w:rsidRPr="00F907D2">
        <w:rPr>
          <w:rFonts w:ascii="Arial" w:hAnsi="Arial" w:cs="Arial"/>
        </w:rPr>
        <w:t>MTD IT in a nutshell</w:t>
      </w:r>
    </w:p>
    <w:p w14:paraId="0000000A" w14:textId="77777777" w:rsidR="0097337C" w:rsidRPr="00F907D2" w:rsidRDefault="00C83C33">
      <w:pPr>
        <w:rPr>
          <w:rFonts w:ascii="Arial" w:hAnsi="Arial" w:cs="Arial"/>
        </w:rPr>
      </w:pPr>
      <w:r w:rsidRPr="00F907D2">
        <w:rPr>
          <w:rFonts w:ascii="Arial" w:hAnsi="Arial" w:cs="Arial"/>
        </w:rPr>
        <w:t xml:space="preserve">MTD IT is a new way for sole traders and landlords to report self-employment and property income to HMRC. Instead of keeping paper records and filing </w:t>
      </w:r>
      <w:proofErr w:type="spellStart"/>
      <w:r w:rsidRPr="00F907D2">
        <w:rPr>
          <w:rFonts w:ascii="Arial" w:hAnsi="Arial" w:cs="Arial"/>
        </w:rPr>
        <w:t>one self</w:t>
      </w:r>
      <w:proofErr w:type="spellEnd"/>
      <w:r w:rsidRPr="00F907D2">
        <w:rPr>
          <w:rFonts w:ascii="Arial" w:hAnsi="Arial" w:cs="Arial"/>
        </w:rPr>
        <w:t xml:space="preserve"> assessment ta</w:t>
      </w:r>
      <w:r w:rsidRPr="00F907D2">
        <w:rPr>
          <w:rFonts w:ascii="Arial" w:hAnsi="Arial" w:cs="Arial"/>
        </w:rPr>
        <w:t>x return each year, you will:</w:t>
      </w:r>
    </w:p>
    <w:p w14:paraId="0000000B" w14:textId="77777777" w:rsidR="0097337C" w:rsidRPr="00F907D2" w:rsidRDefault="00C83C33">
      <w:pPr>
        <w:numPr>
          <w:ilvl w:val="0"/>
          <w:numId w:val="1"/>
        </w:numPr>
        <w:rPr>
          <w:rFonts w:ascii="Arial" w:hAnsi="Arial" w:cs="Arial"/>
        </w:rPr>
      </w:pPr>
      <w:r w:rsidRPr="00F907D2">
        <w:rPr>
          <w:rFonts w:ascii="Arial" w:hAnsi="Arial" w:cs="Arial"/>
        </w:rPr>
        <w:t>keep digital records of income and expenses</w:t>
      </w:r>
    </w:p>
    <w:p w14:paraId="0000000C" w14:textId="77777777" w:rsidR="0097337C" w:rsidRPr="00F907D2" w:rsidRDefault="00C83C33">
      <w:pPr>
        <w:numPr>
          <w:ilvl w:val="0"/>
          <w:numId w:val="1"/>
        </w:numPr>
        <w:rPr>
          <w:rFonts w:ascii="Arial" w:hAnsi="Arial" w:cs="Arial"/>
        </w:rPr>
      </w:pPr>
      <w:r w:rsidRPr="00F907D2">
        <w:rPr>
          <w:rFonts w:ascii="Arial" w:hAnsi="Arial" w:cs="Arial"/>
        </w:rPr>
        <w:t>send quarterly summary updates to HMRC from compatible software</w:t>
      </w:r>
    </w:p>
    <w:p w14:paraId="0000000D" w14:textId="77777777" w:rsidR="0097337C" w:rsidRPr="00F907D2" w:rsidRDefault="00C83C33">
      <w:pPr>
        <w:numPr>
          <w:ilvl w:val="0"/>
          <w:numId w:val="1"/>
        </w:numPr>
        <w:rPr>
          <w:rFonts w:ascii="Arial" w:hAnsi="Arial" w:cs="Arial"/>
        </w:rPr>
      </w:pPr>
      <w:proofErr w:type="gramStart"/>
      <w:r w:rsidRPr="00F907D2">
        <w:rPr>
          <w:rFonts w:ascii="Arial" w:hAnsi="Arial" w:cs="Arial"/>
        </w:rPr>
        <w:t>make</w:t>
      </w:r>
      <w:proofErr w:type="gramEnd"/>
      <w:r w:rsidRPr="00F907D2">
        <w:rPr>
          <w:rFonts w:ascii="Arial" w:hAnsi="Arial" w:cs="Arial"/>
        </w:rPr>
        <w:t xml:space="preserve"> end-of-year adjustments and send a final declaration through that software.</w:t>
      </w:r>
      <w:r w:rsidRPr="00F907D2">
        <w:rPr>
          <w:rFonts w:ascii="Arial" w:hAnsi="Arial" w:cs="Arial"/>
        </w:rPr>
        <w:br/>
      </w:r>
    </w:p>
    <w:p w14:paraId="0000000E" w14:textId="77777777" w:rsidR="0097337C" w:rsidRPr="00F907D2" w:rsidRDefault="00C83C33">
      <w:pPr>
        <w:rPr>
          <w:rFonts w:ascii="Arial" w:hAnsi="Arial" w:cs="Arial"/>
          <w:color w:val="1155CC"/>
          <w:u w:val="single"/>
        </w:rPr>
      </w:pPr>
      <w:r w:rsidRPr="00F907D2">
        <w:rPr>
          <w:rFonts w:ascii="Arial" w:hAnsi="Arial" w:cs="Arial"/>
        </w:rPr>
        <w:t>HMRC defines “qualifying income” for</w:t>
      </w:r>
      <w:r w:rsidRPr="00F907D2">
        <w:rPr>
          <w:rFonts w:ascii="Arial" w:hAnsi="Arial" w:cs="Arial"/>
        </w:rPr>
        <w:t xml:space="preserve"> MTD as your total gross income in a tax year from self-employment and property, before expenses or tax, and uses that figure to decide your start date.</w:t>
      </w:r>
    </w:p>
    <w:p w14:paraId="0000000F" w14:textId="77777777" w:rsidR="0097337C" w:rsidRPr="00F907D2" w:rsidRDefault="0097337C">
      <w:pPr>
        <w:rPr>
          <w:rFonts w:ascii="Arial" w:hAnsi="Arial" w:cs="Arial"/>
        </w:rPr>
      </w:pPr>
    </w:p>
    <w:p w14:paraId="00000010" w14:textId="77777777" w:rsidR="0097337C" w:rsidRPr="00F907D2" w:rsidRDefault="00C83C33">
      <w:pPr>
        <w:rPr>
          <w:rFonts w:ascii="Arial" w:hAnsi="Arial" w:cs="Arial"/>
          <w:color w:val="1155CC"/>
          <w:u w:val="single"/>
        </w:rPr>
      </w:pPr>
      <w:r w:rsidRPr="00F907D2">
        <w:rPr>
          <w:rFonts w:ascii="Arial" w:hAnsi="Arial" w:cs="Arial"/>
        </w:rPr>
        <w:t xml:space="preserve">Official business population statistics show there were about 7m individuals in </w:t>
      </w:r>
      <w:proofErr w:type="spellStart"/>
      <w:r w:rsidRPr="00F907D2">
        <w:rPr>
          <w:rFonts w:ascii="Arial" w:hAnsi="Arial" w:cs="Arial"/>
        </w:rPr>
        <w:t>self assessment</w:t>
      </w:r>
      <w:proofErr w:type="spellEnd"/>
      <w:r w:rsidRPr="00F907D2">
        <w:rPr>
          <w:rFonts w:ascii="Arial" w:hAnsi="Arial" w:cs="Arial"/>
        </w:rPr>
        <w:t xml:space="preserve"> with s</w:t>
      </w:r>
      <w:r w:rsidRPr="00F907D2">
        <w:rPr>
          <w:rFonts w:ascii="Arial" w:hAnsi="Arial" w:cs="Arial"/>
        </w:rPr>
        <w:t>elf-employment or landlord income in 2023/24. Around 2.9m of these, roughly 42</w:t>
      </w:r>
      <w:proofErr w:type="gramStart"/>
      <w:r w:rsidRPr="00F907D2">
        <w:rPr>
          <w:rFonts w:ascii="Arial" w:hAnsi="Arial" w:cs="Arial"/>
        </w:rPr>
        <w:t>%,</w:t>
      </w:r>
      <w:proofErr w:type="gramEnd"/>
      <w:r w:rsidRPr="00F907D2">
        <w:rPr>
          <w:rFonts w:ascii="Arial" w:hAnsi="Arial" w:cs="Arial"/>
        </w:rPr>
        <w:t xml:space="preserve"> have qualifying income above £20,000 and are expected to join MTD IT in phases between 2026 and 2028.</w:t>
      </w:r>
    </w:p>
    <w:p w14:paraId="00000011" w14:textId="77777777" w:rsidR="0097337C" w:rsidRPr="00F907D2" w:rsidRDefault="0097337C">
      <w:pPr>
        <w:rPr>
          <w:rFonts w:ascii="Arial" w:hAnsi="Arial" w:cs="Arial"/>
        </w:rPr>
      </w:pPr>
      <w:bookmarkStart w:id="4" w:name="_GoBack"/>
      <w:bookmarkEnd w:id="4"/>
    </w:p>
    <w:p w14:paraId="00000012" w14:textId="77777777" w:rsidR="0097337C" w:rsidRPr="00F907D2" w:rsidRDefault="00C83C33">
      <w:pPr>
        <w:rPr>
          <w:rFonts w:ascii="Arial" w:hAnsi="Arial" w:cs="Arial"/>
          <w:color w:val="1155CC"/>
          <w:u w:val="single"/>
        </w:rPr>
      </w:pPr>
      <w:r w:rsidRPr="00F907D2">
        <w:rPr>
          <w:rFonts w:ascii="Arial" w:hAnsi="Arial" w:cs="Arial"/>
        </w:rPr>
        <w:t>MTD does not mean five full tax returns a year. Quarterly updates are sh</w:t>
      </w:r>
      <w:r w:rsidRPr="00F907D2">
        <w:rPr>
          <w:rFonts w:ascii="Arial" w:hAnsi="Arial" w:cs="Arial"/>
        </w:rPr>
        <w:t xml:space="preserve">ort summaries of income and expenses pulled from your software, followed by an annual finalisation instead of today’s single </w:t>
      </w:r>
      <w:proofErr w:type="spellStart"/>
      <w:r w:rsidRPr="00F907D2">
        <w:rPr>
          <w:rFonts w:ascii="Arial" w:hAnsi="Arial" w:cs="Arial"/>
        </w:rPr>
        <w:t>self assessment</w:t>
      </w:r>
      <w:proofErr w:type="spellEnd"/>
      <w:r w:rsidRPr="00F907D2">
        <w:rPr>
          <w:rFonts w:ascii="Arial" w:hAnsi="Arial" w:cs="Arial"/>
        </w:rPr>
        <w:t xml:space="preserve"> return.</w:t>
      </w:r>
    </w:p>
    <w:p w14:paraId="00000013" w14:textId="77777777" w:rsidR="0097337C" w:rsidRPr="00F907D2" w:rsidRDefault="0097337C">
      <w:pPr>
        <w:rPr>
          <w:rFonts w:ascii="Arial" w:hAnsi="Arial" w:cs="Arial"/>
        </w:rPr>
      </w:pPr>
    </w:p>
    <w:p w14:paraId="5445B607" w14:textId="77777777" w:rsidR="00C83C33" w:rsidRDefault="00C83C33">
      <w:pPr>
        <w:rPr>
          <w:rFonts w:ascii="Arial" w:hAnsi="Arial" w:cs="Arial"/>
          <w:b/>
          <w:bCs/>
          <w:color w:val="4F81BD"/>
          <w:sz w:val="26"/>
          <w:szCs w:val="26"/>
        </w:rPr>
      </w:pPr>
      <w:bookmarkStart w:id="5" w:name="_324v92z3sd4l" w:colFirst="0" w:colLast="0"/>
      <w:bookmarkEnd w:id="5"/>
      <w:r>
        <w:rPr>
          <w:rFonts w:ascii="Arial" w:hAnsi="Arial" w:cs="Arial"/>
        </w:rPr>
        <w:br w:type="page"/>
      </w:r>
    </w:p>
    <w:p w14:paraId="00000014" w14:textId="0A4355F8" w:rsidR="0097337C" w:rsidRPr="00F907D2" w:rsidRDefault="00C83C33">
      <w:pPr>
        <w:pStyle w:val="Heading2"/>
        <w:spacing w:before="0" w:after="0"/>
        <w:rPr>
          <w:rFonts w:ascii="Arial" w:hAnsi="Arial" w:cs="Arial"/>
        </w:rPr>
      </w:pPr>
      <w:r w:rsidRPr="00F907D2">
        <w:rPr>
          <w:rFonts w:ascii="Arial" w:hAnsi="Arial" w:cs="Arial"/>
        </w:rPr>
        <w:lastRenderedPageBreak/>
        <w:t>W</w:t>
      </w:r>
      <w:r w:rsidRPr="00F907D2">
        <w:rPr>
          <w:rFonts w:ascii="Arial" w:hAnsi="Arial" w:cs="Arial"/>
        </w:rPr>
        <w:t>ho must join and when</w:t>
      </w:r>
    </w:p>
    <w:p w14:paraId="00000015" w14:textId="77777777" w:rsidR="0097337C" w:rsidRPr="00F907D2" w:rsidRDefault="00C83C33">
      <w:pPr>
        <w:rPr>
          <w:rFonts w:ascii="Arial" w:hAnsi="Arial" w:cs="Arial"/>
          <w:color w:val="1155CC"/>
          <w:u w:val="single"/>
        </w:rPr>
      </w:pPr>
      <w:r w:rsidRPr="00F907D2">
        <w:rPr>
          <w:rFonts w:ascii="Arial" w:hAnsi="Arial" w:cs="Arial"/>
        </w:rPr>
        <w:t xml:space="preserve">MTD IT applies to individuals who file </w:t>
      </w:r>
      <w:proofErr w:type="spellStart"/>
      <w:r w:rsidRPr="00F907D2">
        <w:rPr>
          <w:rFonts w:ascii="Arial" w:hAnsi="Arial" w:cs="Arial"/>
        </w:rPr>
        <w:t>self assessment</w:t>
      </w:r>
      <w:proofErr w:type="spellEnd"/>
      <w:r w:rsidRPr="00F907D2">
        <w:rPr>
          <w:rFonts w:ascii="Arial" w:hAnsi="Arial" w:cs="Arial"/>
        </w:rPr>
        <w:t xml:space="preserve"> returns and have qualifying </w:t>
      </w:r>
      <w:r w:rsidRPr="00F907D2">
        <w:rPr>
          <w:rFonts w:ascii="Arial" w:hAnsi="Arial" w:cs="Arial"/>
        </w:rPr>
        <w:t>income from self-employment and/or property letting above certain thresholds.</w:t>
      </w:r>
    </w:p>
    <w:p w14:paraId="00000016" w14:textId="77777777" w:rsidR="0097337C" w:rsidRPr="00F907D2" w:rsidRDefault="0097337C">
      <w:pPr>
        <w:rPr>
          <w:rFonts w:ascii="Arial" w:hAnsi="Arial" w:cs="Arial"/>
        </w:rPr>
      </w:pPr>
    </w:p>
    <w:p w14:paraId="00000017" w14:textId="77777777" w:rsidR="0097337C" w:rsidRPr="00F907D2" w:rsidRDefault="00C83C33">
      <w:pPr>
        <w:rPr>
          <w:rFonts w:ascii="Arial" w:hAnsi="Arial" w:cs="Arial"/>
          <w:color w:val="1155CC"/>
          <w:u w:val="single"/>
        </w:rPr>
      </w:pPr>
      <w:r w:rsidRPr="00F907D2">
        <w:rPr>
          <w:rFonts w:ascii="Arial" w:hAnsi="Arial" w:cs="Arial"/>
        </w:rPr>
        <w:t>The current rules are as follows.</w:t>
      </w:r>
    </w:p>
    <w:p w14:paraId="00000018" w14:textId="77777777" w:rsidR="0097337C" w:rsidRPr="00F907D2" w:rsidRDefault="00C83C33">
      <w:pPr>
        <w:numPr>
          <w:ilvl w:val="0"/>
          <w:numId w:val="6"/>
        </w:numPr>
        <w:rPr>
          <w:rFonts w:ascii="Arial" w:hAnsi="Arial" w:cs="Arial"/>
        </w:rPr>
      </w:pPr>
      <w:r w:rsidRPr="00F907D2">
        <w:rPr>
          <w:rFonts w:ascii="Arial" w:hAnsi="Arial" w:cs="Arial"/>
          <w:b/>
          <w:bCs/>
        </w:rPr>
        <w:t>From 6 April 2026</w:t>
      </w:r>
      <w:r w:rsidRPr="00F907D2">
        <w:rPr>
          <w:rFonts w:ascii="Arial" w:hAnsi="Arial" w:cs="Arial"/>
          <w:b/>
          <w:bCs/>
        </w:rPr>
        <w:br/>
      </w:r>
      <w:proofErr w:type="gramStart"/>
      <w:r w:rsidRPr="00F907D2">
        <w:rPr>
          <w:rFonts w:ascii="Arial" w:hAnsi="Arial" w:cs="Arial"/>
        </w:rPr>
        <w:t>You</w:t>
      </w:r>
      <w:proofErr w:type="gramEnd"/>
      <w:r w:rsidRPr="00F907D2">
        <w:rPr>
          <w:rFonts w:ascii="Arial" w:hAnsi="Arial" w:cs="Arial"/>
        </w:rPr>
        <w:t xml:space="preserve"> must use MTD-compatible software if your qualifying income from self-employment and property exceeds </w:t>
      </w:r>
      <w:r w:rsidRPr="00F907D2">
        <w:rPr>
          <w:rFonts w:ascii="Arial" w:hAnsi="Arial" w:cs="Arial"/>
          <w:b/>
          <w:bCs/>
        </w:rPr>
        <w:t>£50,000</w:t>
      </w:r>
      <w:r w:rsidRPr="00F907D2">
        <w:rPr>
          <w:rFonts w:ascii="Arial" w:hAnsi="Arial" w:cs="Arial"/>
        </w:rPr>
        <w:t xml:space="preserve"> in the 2024/</w:t>
      </w:r>
      <w:r w:rsidRPr="00F907D2">
        <w:rPr>
          <w:rFonts w:ascii="Arial" w:hAnsi="Arial" w:cs="Arial"/>
        </w:rPr>
        <w:t>25 tax year.</w:t>
      </w:r>
    </w:p>
    <w:p w14:paraId="00000019" w14:textId="77777777" w:rsidR="0097337C" w:rsidRPr="00F907D2" w:rsidRDefault="00C83C33">
      <w:pPr>
        <w:numPr>
          <w:ilvl w:val="0"/>
          <w:numId w:val="6"/>
        </w:numPr>
        <w:rPr>
          <w:rFonts w:ascii="Arial" w:hAnsi="Arial" w:cs="Arial"/>
        </w:rPr>
      </w:pPr>
      <w:r w:rsidRPr="00F907D2">
        <w:rPr>
          <w:rFonts w:ascii="Arial" w:hAnsi="Arial" w:cs="Arial"/>
          <w:b/>
          <w:bCs/>
        </w:rPr>
        <w:t>From 6 April 2027</w:t>
      </w:r>
      <w:r w:rsidRPr="00F907D2">
        <w:rPr>
          <w:rFonts w:ascii="Arial" w:hAnsi="Arial" w:cs="Arial"/>
          <w:b/>
          <w:bCs/>
        </w:rPr>
        <w:br/>
      </w:r>
      <w:proofErr w:type="gramStart"/>
      <w:r w:rsidRPr="00F907D2">
        <w:rPr>
          <w:rFonts w:ascii="Arial" w:hAnsi="Arial" w:cs="Arial"/>
        </w:rPr>
        <w:t>The</w:t>
      </w:r>
      <w:proofErr w:type="gramEnd"/>
      <w:r w:rsidRPr="00F907D2">
        <w:rPr>
          <w:rFonts w:ascii="Arial" w:hAnsi="Arial" w:cs="Arial"/>
        </w:rPr>
        <w:t xml:space="preserve"> requirement extends to those with qualifying income above </w:t>
      </w:r>
      <w:r w:rsidRPr="00F907D2">
        <w:rPr>
          <w:rFonts w:ascii="Arial" w:hAnsi="Arial" w:cs="Arial"/>
          <w:b/>
          <w:bCs/>
        </w:rPr>
        <w:t>£30,000</w:t>
      </w:r>
      <w:r w:rsidRPr="00F907D2">
        <w:rPr>
          <w:rFonts w:ascii="Arial" w:hAnsi="Arial" w:cs="Arial"/>
        </w:rPr>
        <w:t xml:space="preserve"> in the 2025/26 tax year.</w:t>
      </w:r>
    </w:p>
    <w:p w14:paraId="0000001A" w14:textId="77777777" w:rsidR="0097337C" w:rsidRPr="00F907D2" w:rsidRDefault="00C83C33">
      <w:pPr>
        <w:numPr>
          <w:ilvl w:val="0"/>
          <w:numId w:val="6"/>
        </w:numPr>
        <w:rPr>
          <w:rFonts w:ascii="Arial" w:hAnsi="Arial" w:cs="Arial"/>
        </w:rPr>
      </w:pPr>
      <w:r w:rsidRPr="00F907D2">
        <w:rPr>
          <w:rFonts w:ascii="Arial" w:hAnsi="Arial" w:cs="Arial"/>
          <w:b/>
          <w:bCs/>
        </w:rPr>
        <w:t>From 6 April 2028</w:t>
      </w:r>
      <w:r w:rsidRPr="00F907D2">
        <w:rPr>
          <w:rFonts w:ascii="Arial" w:hAnsi="Arial" w:cs="Arial"/>
          <w:b/>
          <w:bCs/>
        </w:rPr>
        <w:br/>
      </w:r>
      <w:proofErr w:type="gramStart"/>
      <w:r w:rsidRPr="00F907D2">
        <w:rPr>
          <w:rFonts w:ascii="Arial" w:hAnsi="Arial" w:cs="Arial"/>
        </w:rPr>
        <w:t>It</w:t>
      </w:r>
      <w:proofErr w:type="gramEnd"/>
      <w:r w:rsidRPr="00F907D2">
        <w:rPr>
          <w:rFonts w:ascii="Arial" w:hAnsi="Arial" w:cs="Arial"/>
        </w:rPr>
        <w:t xml:space="preserve"> is planned to extend to those with qualifying income above </w:t>
      </w:r>
      <w:r w:rsidRPr="00F907D2">
        <w:rPr>
          <w:rFonts w:ascii="Arial" w:hAnsi="Arial" w:cs="Arial"/>
          <w:b/>
          <w:bCs/>
        </w:rPr>
        <w:t>£20,000</w:t>
      </w:r>
      <w:r w:rsidRPr="00F907D2">
        <w:rPr>
          <w:rFonts w:ascii="Arial" w:hAnsi="Arial" w:cs="Arial"/>
        </w:rPr>
        <w:t xml:space="preserve"> in the 2026/27 tax year.</w:t>
      </w:r>
      <w:r w:rsidRPr="00F907D2">
        <w:rPr>
          <w:rFonts w:ascii="Arial" w:hAnsi="Arial" w:cs="Arial"/>
        </w:rPr>
        <w:br/>
      </w:r>
    </w:p>
    <w:p w14:paraId="0000001B" w14:textId="77777777" w:rsidR="0097337C" w:rsidRPr="00F907D2" w:rsidRDefault="00C83C33">
      <w:pPr>
        <w:rPr>
          <w:rFonts w:ascii="Arial" w:hAnsi="Arial" w:cs="Arial"/>
          <w:color w:val="1155CC"/>
          <w:u w:val="single"/>
        </w:rPr>
      </w:pPr>
      <w:r w:rsidRPr="00F907D2">
        <w:rPr>
          <w:rFonts w:ascii="Arial" w:hAnsi="Arial" w:cs="Arial"/>
        </w:rPr>
        <w:t>HMRC will look a</w:t>
      </w:r>
      <w:r w:rsidRPr="00F907D2">
        <w:rPr>
          <w:rFonts w:ascii="Arial" w:hAnsi="Arial" w:cs="Arial"/>
        </w:rPr>
        <w:t xml:space="preserve">t your latest </w:t>
      </w:r>
      <w:proofErr w:type="spellStart"/>
      <w:r w:rsidRPr="00F907D2">
        <w:rPr>
          <w:rFonts w:ascii="Arial" w:hAnsi="Arial" w:cs="Arial"/>
        </w:rPr>
        <w:t>self assessment</w:t>
      </w:r>
      <w:proofErr w:type="spellEnd"/>
      <w:r w:rsidRPr="00F907D2">
        <w:rPr>
          <w:rFonts w:ascii="Arial" w:hAnsi="Arial" w:cs="Arial"/>
        </w:rPr>
        <w:t xml:space="preserve"> return, add up your total turnover from self-employment and property, and use that to decide when you must join MTD. Other income, such as employment, pensions or savings interest, does not count towards the MTD thresholds.</w:t>
      </w:r>
    </w:p>
    <w:p w14:paraId="0000001C" w14:textId="77777777" w:rsidR="0097337C" w:rsidRPr="00F907D2" w:rsidRDefault="0097337C">
      <w:pPr>
        <w:rPr>
          <w:rFonts w:ascii="Arial" w:hAnsi="Arial" w:cs="Arial"/>
        </w:rPr>
      </w:pPr>
    </w:p>
    <w:p w14:paraId="0000001D" w14:textId="77777777" w:rsidR="0097337C" w:rsidRPr="00F907D2" w:rsidRDefault="00C83C33">
      <w:pPr>
        <w:rPr>
          <w:rFonts w:ascii="Arial" w:hAnsi="Arial" w:cs="Arial"/>
          <w:color w:val="1155CC"/>
          <w:u w:val="single"/>
        </w:rPr>
      </w:pPr>
      <w:r w:rsidRPr="00F907D2">
        <w:rPr>
          <w:rFonts w:ascii="Arial" w:hAnsi="Arial" w:cs="Arial"/>
        </w:rPr>
        <w:t>Based on 2023/24 data:</w:t>
      </w:r>
    </w:p>
    <w:p w14:paraId="0000001E" w14:textId="77777777" w:rsidR="0097337C" w:rsidRPr="00F907D2" w:rsidRDefault="00C83C33">
      <w:pPr>
        <w:numPr>
          <w:ilvl w:val="0"/>
          <w:numId w:val="12"/>
        </w:numPr>
        <w:rPr>
          <w:rFonts w:ascii="Arial" w:hAnsi="Arial" w:cs="Arial"/>
        </w:rPr>
      </w:pPr>
      <w:r w:rsidRPr="00F907D2">
        <w:rPr>
          <w:rFonts w:ascii="Arial" w:hAnsi="Arial" w:cs="Arial"/>
        </w:rPr>
        <w:t xml:space="preserve">about </w:t>
      </w:r>
      <w:r w:rsidRPr="00F907D2">
        <w:rPr>
          <w:rFonts w:ascii="Arial" w:hAnsi="Arial" w:cs="Arial"/>
          <w:b/>
          <w:bCs/>
        </w:rPr>
        <w:t>864,000</w:t>
      </w:r>
      <w:r w:rsidRPr="00F907D2">
        <w:rPr>
          <w:rFonts w:ascii="Arial" w:hAnsi="Arial" w:cs="Arial"/>
        </w:rPr>
        <w:t xml:space="preserve"> individuals have qualifying income over £50,000 and are expected to join from April 2026</w:t>
      </w:r>
    </w:p>
    <w:p w14:paraId="0000001F" w14:textId="77777777" w:rsidR="0097337C" w:rsidRPr="00F907D2" w:rsidRDefault="00C83C33">
      <w:pPr>
        <w:numPr>
          <w:ilvl w:val="0"/>
          <w:numId w:val="12"/>
        </w:numPr>
        <w:rPr>
          <w:rFonts w:ascii="Arial" w:hAnsi="Arial" w:cs="Arial"/>
        </w:rPr>
      </w:pPr>
      <w:r w:rsidRPr="00F907D2">
        <w:rPr>
          <w:rFonts w:ascii="Arial" w:hAnsi="Arial" w:cs="Arial"/>
        </w:rPr>
        <w:t xml:space="preserve">another </w:t>
      </w:r>
      <w:r w:rsidRPr="00F907D2">
        <w:rPr>
          <w:rFonts w:ascii="Arial" w:hAnsi="Arial" w:cs="Arial"/>
          <w:b/>
          <w:bCs/>
        </w:rPr>
        <w:t>1,077,000</w:t>
      </w:r>
      <w:r w:rsidRPr="00F907D2">
        <w:rPr>
          <w:rFonts w:ascii="Arial" w:hAnsi="Arial" w:cs="Arial"/>
        </w:rPr>
        <w:t xml:space="preserve"> are in the £30,000–£50,000 band and are expected to join from April 2027</w:t>
      </w:r>
    </w:p>
    <w:p w14:paraId="00000020" w14:textId="77777777" w:rsidR="0097337C" w:rsidRPr="00F907D2" w:rsidRDefault="00C83C33">
      <w:pPr>
        <w:numPr>
          <w:ilvl w:val="0"/>
          <w:numId w:val="12"/>
        </w:numPr>
        <w:rPr>
          <w:rFonts w:ascii="Arial" w:hAnsi="Arial" w:cs="Arial"/>
        </w:rPr>
      </w:pPr>
      <w:proofErr w:type="gramStart"/>
      <w:r w:rsidRPr="00F907D2">
        <w:rPr>
          <w:rFonts w:ascii="Arial" w:hAnsi="Arial" w:cs="Arial"/>
        </w:rPr>
        <w:t>a</w:t>
      </w:r>
      <w:proofErr w:type="gramEnd"/>
      <w:r w:rsidRPr="00F907D2">
        <w:rPr>
          <w:rFonts w:ascii="Arial" w:hAnsi="Arial" w:cs="Arial"/>
        </w:rPr>
        <w:t xml:space="preserve"> further </w:t>
      </w:r>
      <w:r w:rsidRPr="00F907D2">
        <w:rPr>
          <w:rFonts w:ascii="Arial" w:hAnsi="Arial" w:cs="Arial"/>
          <w:b/>
          <w:bCs/>
        </w:rPr>
        <w:t>975,000</w:t>
      </w:r>
      <w:r w:rsidRPr="00F907D2">
        <w:rPr>
          <w:rFonts w:ascii="Arial" w:hAnsi="Arial" w:cs="Arial"/>
        </w:rPr>
        <w:t xml:space="preserve"> fall between £20,000 </w:t>
      </w:r>
      <w:r w:rsidRPr="00F907D2">
        <w:rPr>
          <w:rFonts w:ascii="Arial" w:hAnsi="Arial" w:cs="Arial"/>
        </w:rPr>
        <w:t>and £30,000 and are due to join from April 2028.</w:t>
      </w:r>
      <w:r w:rsidRPr="00F907D2">
        <w:rPr>
          <w:rFonts w:ascii="Arial" w:hAnsi="Arial" w:cs="Arial"/>
        </w:rPr>
        <w:br/>
      </w:r>
    </w:p>
    <w:p w14:paraId="00000021" w14:textId="77777777" w:rsidR="0097337C" w:rsidRPr="00F907D2" w:rsidRDefault="00C83C33">
      <w:pPr>
        <w:rPr>
          <w:rFonts w:ascii="Arial" w:hAnsi="Arial" w:cs="Arial"/>
          <w:color w:val="1155CC"/>
          <w:u w:val="single"/>
        </w:rPr>
      </w:pPr>
      <w:r w:rsidRPr="00F907D2">
        <w:rPr>
          <w:rFonts w:ascii="Arial" w:hAnsi="Arial" w:cs="Arial"/>
        </w:rPr>
        <w:t>If your qualifying income drops below £30,000 after you have joined, current guidance suggests you remain within MTD unless HMRC confirms otherwise. It is therefore worth treating MTD as a long-term change.</w:t>
      </w:r>
    </w:p>
    <w:p w14:paraId="00000022" w14:textId="77777777" w:rsidR="0097337C" w:rsidRPr="00F907D2" w:rsidRDefault="0097337C">
      <w:pPr>
        <w:rPr>
          <w:rFonts w:ascii="Arial" w:hAnsi="Arial" w:cs="Arial"/>
        </w:rPr>
      </w:pPr>
    </w:p>
    <w:p w14:paraId="00000023" w14:textId="77777777" w:rsidR="0097337C" w:rsidRPr="00F907D2" w:rsidRDefault="00C83C33">
      <w:pPr>
        <w:pStyle w:val="Heading2"/>
        <w:spacing w:before="0" w:after="0"/>
        <w:rPr>
          <w:rFonts w:ascii="Arial" w:hAnsi="Arial" w:cs="Arial"/>
        </w:rPr>
      </w:pPr>
      <w:bookmarkStart w:id="6" w:name="_tuwjukfyhat4" w:colFirst="0" w:colLast="0"/>
      <w:bookmarkEnd w:id="6"/>
      <w:r w:rsidRPr="00F907D2">
        <w:rPr>
          <w:rFonts w:ascii="Arial" w:hAnsi="Arial" w:cs="Arial"/>
        </w:rPr>
        <w:t>What changes for sole traders</w:t>
      </w:r>
    </w:p>
    <w:p w14:paraId="00000024" w14:textId="77777777" w:rsidR="0097337C" w:rsidRPr="00F907D2" w:rsidRDefault="00C83C33">
      <w:pPr>
        <w:rPr>
          <w:rFonts w:ascii="Arial" w:hAnsi="Arial" w:cs="Arial"/>
        </w:rPr>
      </w:pPr>
      <w:r w:rsidRPr="00F907D2">
        <w:rPr>
          <w:rFonts w:ascii="Arial" w:hAnsi="Arial" w:cs="Arial"/>
        </w:rPr>
        <w:t>If you are a sole trader with qualifying income above the relevant threshold, MTD will change how you track and report your business income.</w:t>
      </w:r>
    </w:p>
    <w:p w14:paraId="00000025" w14:textId="77777777" w:rsidR="0097337C" w:rsidRPr="00F907D2" w:rsidRDefault="0097337C">
      <w:pPr>
        <w:rPr>
          <w:rFonts w:ascii="Arial" w:hAnsi="Arial" w:cs="Arial"/>
        </w:rPr>
      </w:pPr>
    </w:p>
    <w:p w14:paraId="00000026" w14:textId="77777777" w:rsidR="0097337C" w:rsidRPr="00F907D2" w:rsidRDefault="00C83C33">
      <w:pPr>
        <w:rPr>
          <w:rFonts w:ascii="Arial" w:hAnsi="Arial" w:cs="Arial"/>
          <w:color w:val="1155CC"/>
          <w:u w:val="single"/>
        </w:rPr>
      </w:pPr>
      <w:r w:rsidRPr="00F907D2">
        <w:rPr>
          <w:rFonts w:ascii="Arial" w:hAnsi="Arial" w:cs="Arial"/>
        </w:rPr>
        <w:t>You will need to:</w:t>
      </w:r>
    </w:p>
    <w:p w14:paraId="00000027" w14:textId="77777777" w:rsidR="0097337C" w:rsidRPr="00F907D2" w:rsidRDefault="00C83C33">
      <w:pPr>
        <w:numPr>
          <w:ilvl w:val="0"/>
          <w:numId w:val="2"/>
        </w:numPr>
        <w:rPr>
          <w:rFonts w:ascii="Arial" w:hAnsi="Arial" w:cs="Arial"/>
        </w:rPr>
      </w:pPr>
      <w:r w:rsidRPr="00F907D2">
        <w:rPr>
          <w:rFonts w:ascii="Arial" w:hAnsi="Arial" w:cs="Arial"/>
        </w:rPr>
        <w:t>keep digital records of all business income and expenses in MTD-</w:t>
      </w:r>
      <w:r w:rsidRPr="00F907D2">
        <w:rPr>
          <w:rFonts w:ascii="Arial" w:hAnsi="Arial" w:cs="Arial"/>
        </w:rPr>
        <w:t>compatible software</w:t>
      </w:r>
    </w:p>
    <w:p w14:paraId="00000028" w14:textId="77777777" w:rsidR="0097337C" w:rsidRPr="00F907D2" w:rsidRDefault="00C83C33">
      <w:pPr>
        <w:numPr>
          <w:ilvl w:val="0"/>
          <w:numId w:val="2"/>
        </w:numPr>
        <w:rPr>
          <w:rFonts w:ascii="Arial" w:hAnsi="Arial" w:cs="Arial"/>
        </w:rPr>
      </w:pPr>
      <w:r w:rsidRPr="00F907D2">
        <w:rPr>
          <w:rFonts w:ascii="Arial" w:hAnsi="Arial" w:cs="Arial"/>
        </w:rPr>
        <w:t>send four quarterly updates each tax year for each sole-trader business</w:t>
      </w:r>
    </w:p>
    <w:p w14:paraId="00000029" w14:textId="77777777" w:rsidR="0097337C" w:rsidRPr="00F907D2" w:rsidRDefault="00C83C33">
      <w:pPr>
        <w:numPr>
          <w:ilvl w:val="0"/>
          <w:numId w:val="2"/>
        </w:numPr>
        <w:rPr>
          <w:rFonts w:ascii="Arial" w:hAnsi="Arial" w:cs="Arial"/>
        </w:rPr>
      </w:pPr>
      <w:r w:rsidRPr="00F907D2">
        <w:rPr>
          <w:rFonts w:ascii="Arial" w:hAnsi="Arial" w:cs="Arial"/>
        </w:rPr>
        <w:t>make any accounting and tax adjustments in an end of period statement</w:t>
      </w:r>
    </w:p>
    <w:p w14:paraId="0000002A" w14:textId="77777777" w:rsidR="0097337C" w:rsidRPr="00F907D2" w:rsidRDefault="00C83C33">
      <w:pPr>
        <w:numPr>
          <w:ilvl w:val="0"/>
          <w:numId w:val="2"/>
        </w:numPr>
        <w:rPr>
          <w:rFonts w:ascii="Arial" w:hAnsi="Arial" w:cs="Arial"/>
        </w:rPr>
      </w:pPr>
      <w:proofErr w:type="gramStart"/>
      <w:r w:rsidRPr="00F907D2">
        <w:rPr>
          <w:rFonts w:ascii="Arial" w:hAnsi="Arial" w:cs="Arial"/>
        </w:rPr>
        <w:lastRenderedPageBreak/>
        <w:t>finalise</w:t>
      </w:r>
      <w:proofErr w:type="gramEnd"/>
      <w:r w:rsidRPr="00F907D2">
        <w:rPr>
          <w:rFonts w:ascii="Arial" w:hAnsi="Arial" w:cs="Arial"/>
        </w:rPr>
        <w:t xml:space="preserve"> your overall tax position through a final declaration by the normal 31 January deadli</w:t>
      </w:r>
      <w:r w:rsidRPr="00F907D2">
        <w:rPr>
          <w:rFonts w:ascii="Arial" w:hAnsi="Arial" w:cs="Arial"/>
        </w:rPr>
        <w:t>ne.</w:t>
      </w:r>
      <w:r w:rsidRPr="00F907D2">
        <w:rPr>
          <w:rFonts w:ascii="Arial" w:hAnsi="Arial" w:cs="Arial"/>
        </w:rPr>
        <w:br/>
      </w:r>
    </w:p>
    <w:p w14:paraId="0000002B" w14:textId="77777777" w:rsidR="0097337C" w:rsidRPr="00F907D2" w:rsidRDefault="00C83C33">
      <w:pPr>
        <w:rPr>
          <w:rFonts w:ascii="Arial" w:hAnsi="Arial" w:cs="Arial"/>
        </w:rPr>
      </w:pPr>
      <w:r w:rsidRPr="00F907D2">
        <w:rPr>
          <w:rFonts w:ascii="Arial" w:hAnsi="Arial" w:cs="Arial"/>
        </w:rPr>
        <w:t>You will still be responsible for:</w:t>
      </w:r>
    </w:p>
    <w:p w14:paraId="0000002C" w14:textId="77777777" w:rsidR="0097337C" w:rsidRPr="00F907D2" w:rsidRDefault="00C83C33">
      <w:pPr>
        <w:numPr>
          <w:ilvl w:val="0"/>
          <w:numId w:val="13"/>
        </w:numPr>
        <w:rPr>
          <w:rFonts w:ascii="Arial" w:hAnsi="Arial" w:cs="Arial"/>
        </w:rPr>
      </w:pPr>
      <w:r w:rsidRPr="00F907D2">
        <w:rPr>
          <w:rFonts w:ascii="Arial" w:hAnsi="Arial" w:cs="Arial"/>
        </w:rPr>
        <w:t xml:space="preserve">registering for </w:t>
      </w:r>
      <w:proofErr w:type="spellStart"/>
      <w:r w:rsidRPr="00F907D2">
        <w:rPr>
          <w:rFonts w:ascii="Arial" w:hAnsi="Arial" w:cs="Arial"/>
        </w:rPr>
        <w:t>self assessment</w:t>
      </w:r>
      <w:proofErr w:type="spellEnd"/>
      <w:r w:rsidRPr="00F907D2">
        <w:rPr>
          <w:rFonts w:ascii="Arial" w:hAnsi="Arial" w:cs="Arial"/>
        </w:rPr>
        <w:t xml:space="preserve"> when you start trading</w:t>
      </w:r>
    </w:p>
    <w:p w14:paraId="0000002D" w14:textId="77777777" w:rsidR="0097337C" w:rsidRPr="00F907D2" w:rsidRDefault="00C83C33">
      <w:pPr>
        <w:numPr>
          <w:ilvl w:val="0"/>
          <w:numId w:val="13"/>
        </w:numPr>
        <w:rPr>
          <w:rFonts w:ascii="Arial" w:hAnsi="Arial" w:cs="Arial"/>
        </w:rPr>
      </w:pPr>
      <w:r w:rsidRPr="00F907D2">
        <w:rPr>
          <w:rFonts w:ascii="Arial" w:hAnsi="Arial" w:cs="Arial"/>
        </w:rPr>
        <w:t>paying income tax and Class 2/4 national insurance under current rules for the 2025/26 tax year</w:t>
      </w:r>
    </w:p>
    <w:p w14:paraId="0000002E" w14:textId="77777777" w:rsidR="0097337C" w:rsidRPr="00F907D2" w:rsidRDefault="00C83C33">
      <w:pPr>
        <w:numPr>
          <w:ilvl w:val="0"/>
          <w:numId w:val="13"/>
        </w:numPr>
        <w:rPr>
          <w:rFonts w:ascii="Arial" w:hAnsi="Arial" w:cs="Arial"/>
        </w:rPr>
      </w:pPr>
      <w:proofErr w:type="gramStart"/>
      <w:r w:rsidRPr="00F907D2">
        <w:rPr>
          <w:rFonts w:ascii="Arial" w:hAnsi="Arial" w:cs="Arial"/>
        </w:rPr>
        <w:t>managing</w:t>
      </w:r>
      <w:proofErr w:type="gramEnd"/>
      <w:r w:rsidRPr="00F907D2">
        <w:rPr>
          <w:rFonts w:ascii="Arial" w:hAnsi="Arial" w:cs="Arial"/>
        </w:rPr>
        <w:t xml:space="preserve"> payments on account and balancing payments.</w:t>
      </w:r>
      <w:r w:rsidRPr="00F907D2">
        <w:rPr>
          <w:rFonts w:ascii="Arial" w:hAnsi="Arial" w:cs="Arial"/>
        </w:rPr>
        <w:br/>
      </w:r>
    </w:p>
    <w:p w14:paraId="0000002F" w14:textId="77777777" w:rsidR="0097337C" w:rsidRPr="00F907D2" w:rsidRDefault="00C83C33">
      <w:pPr>
        <w:rPr>
          <w:rFonts w:ascii="Arial" w:hAnsi="Arial" w:cs="Arial"/>
          <w:color w:val="1155CC"/>
          <w:u w:val="single"/>
        </w:rPr>
      </w:pPr>
      <w:r w:rsidRPr="00F907D2">
        <w:rPr>
          <w:rFonts w:ascii="Arial" w:hAnsi="Arial" w:cs="Arial"/>
        </w:rPr>
        <w:t>If you run more than one sole-trader business, you must keep separate digital records and send separate quarterly updates for each business.</w:t>
      </w:r>
    </w:p>
    <w:p w14:paraId="00000030" w14:textId="77777777" w:rsidR="0097337C" w:rsidRPr="00F907D2" w:rsidRDefault="0097337C">
      <w:pPr>
        <w:rPr>
          <w:rFonts w:ascii="Arial" w:hAnsi="Arial" w:cs="Arial"/>
        </w:rPr>
      </w:pPr>
    </w:p>
    <w:p w14:paraId="00000031" w14:textId="77777777" w:rsidR="0097337C" w:rsidRPr="00F907D2" w:rsidRDefault="00C83C33">
      <w:pPr>
        <w:pStyle w:val="Heading2"/>
        <w:spacing w:before="0" w:after="0"/>
        <w:rPr>
          <w:rFonts w:ascii="Arial" w:hAnsi="Arial" w:cs="Arial"/>
        </w:rPr>
      </w:pPr>
      <w:bookmarkStart w:id="7" w:name="_w0qvgfov512z" w:colFirst="0" w:colLast="0"/>
      <w:bookmarkEnd w:id="7"/>
      <w:r w:rsidRPr="00F907D2">
        <w:rPr>
          <w:rFonts w:ascii="Arial" w:hAnsi="Arial" w:cs="Arial"/>
        </w:rPr>
        <w:t>What changes for landlords</w:t>
      </w:r>
    </w:p>
    <w:p w14:paraId="00000032" w14:textId="77777777" w:rsidR="0097337C" w:rsidRPr="00F907D2" w:rsidRDefault="00C83C33">
      <w:pPr>
        <w:rPr>
          <w:rFonts w:ascii="Arial" w:hAnsi="Arial" w:cs="Arial"/>
          <w:color w:val="1155CC"/>
          <w:u w:val="single"/>
        </w:rPr>
      </w:pPr>
      <w:r w:rsidRPr="00F907D2">
        <w:rPr>
          <w:rFonts w:ascii="Arial" w:hAnsi="Arial" w:cs="Arial"/>
        </w:rPr>
        <w:t>Landlords with qualifying property income above the MTD thresholds will also have to mo</w:t>
      </w:r>
      <w:r w:rsidRPr="00F907D2">
        <w:rPr>
          <w:rFonts w:ascii="Arial" w:hAnsi="Arial" w:cs="Arial"/>
        </w:rPr>
        <w:t>ve to digital record-keeping and quarterly updates. HMRC treats UK and overseas property income, and any joint lets, within the scope of MTD where it is taxed through income tax.</w:t>
      </w:r>
    </w:p>
    <w:p w14:paraId="00000033" w14:textId="77777777" w:rsidR="0097337C" w:rsidRPr="00F907D2" w:rsidRDefault="0097337C">
      <w:pPr>
        <w:rPr>
          <w:rFonts w:ascii="Arial" w:hAnsi="Arial" w:cs="Arial"/>
        </w:rPr>
      </w:pPr>
    </w:p>
    <w:p w14:paraId="00000034" w14:textId="77777777" w:rsidR="0097337C" w:rsidRPr="00F907D2" w:rsidRDefault="00C83C33">
      <w:pPr>
        <w:rPr>
          <w:rFonts w:ascii="Arial" w:hAnsi="Arial" w:cs="Arial"/>
          <w:b/>
          <w:bCs/>
        </w:rPr>
      </w:pPr>
      <w:r w:rsidRPr="00F907D2">
        <w:rPr>
          <w:rFonts w:ascii="Arial" w:hAnsi="Arial" w:cs="Arial"/>
          <w:b/>
          <w:bCs/>
        </w:rPr>
        <w:t>Key points for landlords</w:t>
      </w:r>
    </w:p>
    <w:p w14:paraId="00000035" w14:textId="77777777" w:rsidR="0097337C" w:rsidRPr="00F907D2" w:rsidRDefault="00C83C33">
      <w:pPr>
        <w:numPr>
          <w:ilvl w:val="0"/>
          <w:numId w:val="5"/>
        </w:numPr>
        <w:rPr>
          <w:rFonts w:ascii="Arial" w:hAnsi="Arial" w:cs="Arial"/>
        </w:rPr>
      </w:pPr>
      <w:r w:rsidRPr="00F907D2">
        <w:rPr>
          <w:rFonts w:ascii="Arial" w:hAnsi="Arial" w:cs="Arial"/>
        </w:rPr>
        <w:t xml:space="preserve">You must keep digital records of rental income and </w:t>
      </w:r>
      <w:r w:rsidRPr="00F907D2">
        <w:rPr>
          <w:rFonts w:ascii="Arial" w:hAnsi="Arial" w:cs="Arial"/>
        </w:rPr>
        <w:t>allowable expenses for each property business.</w:t>
      </w:r>
    </w:p>
    <w:p w14:paraId="00000036" w14:textId="77777777" w:rsidR="0097337C" w:rsidRPr="00F907D2" w:rsidRDefault="00C83C33">
      <w:pPr>
        <w:numPr>
          <w:ilvl w:val="0"/>
          <w:numId w:val="5"/>
        </w:numPr>
        <w:rPr>
          <w:rFonts w:ascii="Arial" w:hAnsi="Arial" w:cs="Arial"/>
        </w:rPr>
      </w:pPr>
      <w:r w:rsidRPr="00F907D2">
        <w:rPr>
          <w:rFonts w:ascii="Arial" w:hAnsi="Arial" w:cs="Arial"/>
        </w:rPr>
        <w:t>If you also trade as a sole trader, you must send separate quarterly updates for your rental business and your sole trader business.</w:t>
      </w:r>
    </w:p>
    <w:p w14:paraId="00000037" w14:textId="77777777" w:rsidR="0097337C" w:rsidRPr="00F907D2" w:rsidRDefault="00C83C33">
      <w:pPr>
        <w:numPr>
          <w:ilvl w:val="0"/>
          <w:numId w:val="5"/>
        </w:numPr>
        <w:rPr>
          <w:rFonts w:ascii="Arial" w:hAnsi="Arial" w:cs="Arial"/>
        </w:rPr>
      </w:pPr>
      <w:r w:rsidRPr="00F907D2">
        <w:rPr>
          <w:rFonts w:ascii="Arial" w:hAnsi="Arial" w:cs="Arial"/>
        </w:rPr>
        <w:t xml:space="preserve">If you jointly let a property, you can choose to include </w:t>
      </w:r>
      <w:proofErr w:type="gramStart"/>
      <w:r w:rsidRPr="00F907D2">
        <w:rPr>
          <w:rFonts w:ascii="Arial" w:hAnsi="Arial" w:cs="Arial"/>
        </w:rPr>
        <w:t>either all income and</w:t>
      </w:r>
      <w:proofErr w:type="gramEnd"/>
      <w:r w:rsidRPr="00F907D2">
        <w:rPr>
          <w:rFonts w:ascii="Arial" w:hAnsi="Arial" w:cs="Arial"/>
        </w:rPr>
        <w:t xml:space="preserve"> expenses for those properties or only your share of the income in quarterly updates, but you must bring all expenses into the end-of-year calculations.</w:t>
      </w:r>
    </w:p>
    <w:p w14:paraId="00000038" w14:textId="77777777" w:rsidR="0097337C" w:rsidRPr="00F907D2" w:rsidRDefault="00C83C33">
      <w:pPr>
        <w:numPr>
          <w:ilvl w:val="0"/>
          <w:numId w:val="5"/>
        </w:numPr>
        <w:rPr>
          <w:rFonts w:ascii="Arial" w:hAnsi="Arial" w:cs="Arial"/>
        </w:rPr>
      </w:pPr>
      <w:r w:rsidRPr="00F907D2">
        <w:rPr>
          <w:rFonts w:ascii="Arial" w:hAnsi="Arial" w:cs="Arial"/>
        </w:rPr>
        <w:t>Type of property does not</w:t>
      </w:r>
      <w:r w:rsidRPr="00F907D2">
        <w:rPr>
          <w:rFonts w:ascii="Arial" w:hAnsi="Arial" w:cs="Arial"/>
        </w:rPr>
        <w:t xml:space="preserve"> affect MTD; it is driven by the level of taxable rental income, not by whether the property is a flat, house, furnished or unfurnished.</w:t>
      </w:r>
    </w:p>
    <w:p w14:paraId="00000039" w14:textId="77777777" w:rsidR="0097337C" w:rsidRPr="00F907D2" w:rsidRDefault="0097337C">
      <w:pPr>
        <w:ind w:left="720"/>
        <w:rPr>
          <w:rFonts w:ascii="Arial" w:hAnsi="Arial" w:cs="Arial"/>
        </w:rPr>
      </w:pPr>
    </w:p>
    <w:p w14:paraId="0000003A" w14:textId="77777777" w:rsidR="0097337C" w:rsidRPr="00F907D2" w:rsidRDefault="00C83C33">
      <w:pPr>
        <w:rPr>
          <w:rFonts w:ascii="Arial" w:hAnsi="Arial" w:cs="Arial"/>
        </w:rPr>
      </w:pPr>
      <w:r w:rsidRPr="00F907D2">
        <w:rPr>
          <w:rFonts w:ascii="Arial" w:hAnsi="Arial" w:cs="Arial"/>
        </w:rPr>
        <w:t>Surveys suggest many smaller landlords still keep manual records. One recent estimate found nearly 70% of landlords wi</w:t>
      </w:r>
      <w:r w:rsidRPr="00F907D2">
        <w:rPr>
          <w:rFonts w:ascii="Arial" w:hAnsi="Arial" w:cs="Arial"/>
        </w:rPr>
        <w:t>th one or two properties still use spreadsheets or paper. For those affected in April 2026, the next few months are an important time to move onto suitable software.</w:t>
      </w:r>
    </w:p>
    <w:p w14:paraId="0000003B" w14:textId="77777777" w:rsidR="0097337C" w:rsidRPr="00F907D2" w:rsidRDefault="0097337C">
      <w:pPr>
        <w:rPr>
          <w:rFonts w:ascii="Arial" w:hAnsi="Arial" w:cs="Arial"/>
        </w:rPr>
      </w:pPr>
    </w:p>
    <w:p w14:paraId="0000003C" w14:textId="77777777" w:rsidR="0097337C" w:rsidRPr="00F907D2" w:rsidRDefault="00C83C33">
      <w:pPr>
        <w:pStyle w:val="Heading2"/>
        <w:spacing w:before="0" w:after="0"/>
        <w:rPr>
          <w:rFonts w:ascii="Arial" w:hAnsi="Arial" w:cs="Arial"/>
        </w:rPr>
      </w:pPr>
      <w:bookmarkStart w:id="8" w:name="_tr2vld42t7yz" w:colFirst="0" w:colLast="0"/>
      <w:bookmarkEnd w:id="8"/>
      <w:r w:rsidRPr="00F907D2">
        <w:rPr>
          <w:rFonts w:ascii="Arial" w:hAnsi="Arial" w:cs="Arial"/>
        </w:rPr>
        <w:t>Key dates up to and after April 2026</w:t>
      </w:r>
    </w:p>
    <w:p w14:paraId="0000003D" w14:textId="77777777" w:rsidR="0097337C" w:rsidRPr="00F907D2" w:rsidRDefault="00C83C33">
      <w:pPr>
        <w:rPr>
          <w:rFonts w:ascii="Arial" w:hAnsi="Arial" w:cs="Arial"/>
          <w:color w:val="1155CC"/>
          <w:u w:val="single"/>
        </w:rPr>
      </w:pPr>
      <w:r w:rsidRPr="00F907D2">
        <w:rPr>
          <w:rFonts w:ascii="Arial" w:hAnsi="Arial" w:cs="Arial"/>
        </w:rPr>
        <w:t>The first mandatory MTD year for the more than £50,0</w:t>
      </w:r>
      <w:r w:rsidRPr="00F907D2">
        <w:rPr>
          <w:rFonts w:ascii="Arial" w:hAnsi="Arial" w:cs="Arial"/>
        </w:rPr>
        <w:t xml:space="preserve">00 group will be the </w:t>
      </w:r>
      <w:r w:rsidRPr="00F907D2">
        <w:rPr>
          <w:rFonts w:ascii="Arial" w:hAnsi="Arial" w:cs="Arial"/>
          <w:b/>
          <w:bCs/>
        </w:rPr>
        <w:t>2026/27 tax year</w:t>
      </w:r>
      <w:r w:rsidRPr="00F907D2">
        <w:rPr>
          <w:rFonts w:ascii="Arial" w:hAnsi="Arial" w:cs="Arial"/>
        </w:rPr>
        <w:t>, but preparation starts before that. The main dates to bear in mind are the following.</w:t>
      </w:r>
    </w:p>
    <w:p w14:paraId="0000003E" w14:textId="77777777" w:rsidR="0097337C" w:rsidRPr="00F907D2" w:rsidRDefault="00C83C33">
      <w:pPr>
        <w:numPr>
          <w:ilvl w:val="0"/>
          <w:numId w:val="4"/>
        </w:numPr>
        <w:rPr>
          <w:rFonts w:ascii="Arial" w:hAnsi="Arial" w:cs="Arial"/>
        </w:rPr>
      </w:pPr>
      <w:r w:rsidRPr="00F907D2">
        <w:rPr>
          <w:rFonts w:ascii="Arial" w:hAnsi="Arial" w:cs="Arial"/>
          <w:b/>
          <w:bCs/>
        </w:rPr>
        <w:t>31 January 2026</w:t>
      </w:r>
      <w:r w:rsidRPr="00F907D2">
        <w:rPr>
          <w:rFonts w:ascii="Arial" w:hAnsi="Arial" w:cs="Arial"/>
          <w:b/>
          <w:bCs/>
        </w:rPr>
        <w:br/>
      </w:r>
      <w:r w:rsidRPr="00F907D2">
        <w:rPr>
          <w:rFonts w:ascii="Arial" w:hAnsi="Arial" w:cs="Arial"/>
        </w:rPr>
        <w:t xml:space="preserve">Deadline to file the 2024/25 </w:t>
      </w:r>
      <w:proofErr w:type="spellStart"/>
      <w:r w:rsidRPr="00F907D2">
        <w:rPr>
          <w:rFonts w:ascii="Arial" w:hAnsi="Arial" w:cs="Arial"/>
        </w:rPr>
        <w:t>self assessment</w:t>
      </w:r>
      <w:proofErr w:type="spellEnd"/>
      <w:r w:rsidRPr="00F907D2">
        <w:rPr>
          <w:rFonts w:ascii="Arial" w:hAnsi="Arial" w:cs="Arial"/>
        </w:rPr>
        <w:t xml:space="preserve"> tax return in the usual way.</w:t>
      </w:r>
    </w:p>
    <w:p w14:paraId="0000003F" w14:textId="77777777" w:rsidR="0097337C" w:rsidRPr="00F907D2" w:rsidRDefault="00C83C33">
      <w:pPr>
        <w:numPr>
          <w:ilvl w:val="0"/>
          <w:numId w:val="4"/>
        </w:numPr>
        <w:rPr>
          <w:rFonts w:ascii="Arial" w:hAnsi="Arial" w:cs="Arial"/>
        </w:rPr>
      </w:pPr>
      <w:r w:rsidRPr="00F907D2">
        <w:rPr>
          <w:rFonts w:ascii="Arial" w:hAnsi="Arial" w:cs="Arial"/>
          <w:b/>
          <w:bCs/>
        </w:rPr>
        <w:t>6 April 2026</w:t>
      </w:r>
      <w:r w:rsidRPr="00F907D2">
        <w:rPr>
          <w:rFonts w:ascii="Arial" w:hAnsi="Arial" w:cs="Arial"/>
          <w:b/>
          <w:bCs/>
        </w:rPr>
        <w:br/>
      </w:r>
      <w:r w:rsidRPr="00F907D2">
        <w:rPr>
          <w:rFonts w:ascii="Arial" w:hAnsi="Arial" w:cs="Arial"/>
        </w:rPr>
        <w:t>Start of the 2026/27 tax yea</w:t>
      </w:r>
      <w:r w:rsidRPr="00F907D2">
        <w:rPr>
          <w:rFonts w:ascii="Arial" w:hAnsi="Arial" w:cs="Arial"/>
        </w:rPr>
        <w:t>r. If your qualifying income for 2024/25 was over £50,000, you must begin using MTD-compatible software from this date.</w:t>
      </w:r>
    </w:p>
    <w:p w14:paraId="00000040" w14:textId="77777777" w:rsidR="0097337C" w:rsidRPr="00F907D2" w:rsidRDefault="00C83C33">
      <w:pPr>
        <w:numPr>
          <w:ilvl w:val="0"/>
          <w:numId w:val="4"/>
        </w:numPr>
        <w:rPr>
          <w:rFonts w:ascii="Arial" w:hAnsi="Arial" w:cs="Arial"/>
        </w:rPr>
      </w:pPr>
      <w:r w:rsidRPr="00F907D2">
        <w:rPr>
          <w:rFonts w:ascii="Arial" w:hAnsi="Arial" w:cs="Arial"/>
          <w:b/>
          <w:bCs/>
        </w:rPr>
        <w:lastRenderedPageBreak/>
        <w:t>7 August 2026</w:t>
      </w:r>
      <w:r w:rsidRPr="00F907D2">
        <w:rPr>
          <w:rFonts w:ascii="Arial" w:hAnsi="Arial" w:cs="Arial"/>
          <w:b/>
          <w:bCs/>
        </w:rPr>
        <w:br/>
      </w:r>
      <w:r w:rsidRPr="00F907D2">
        <w:rPr>
          <w:rFonts w:ascii="Arial" w:hAnsi="Arial" w:cs="Arial"/>
        </w:rPr>
        <w:t>Deadline to send your first quarterly update for 6 April to 5 July 2026 (or 1 April to 30 June if you choose calendar quar</w:t>
      </w:r>
      <w:r w:rsidRPr="00F907D2">
        <w:rPr>
          <w:rFonts w:ascii="Arial" w:hAnsi="Arial" w:cs="Arial"/>
        </w:rPr>
        <w:t>ters).</w:t>
      </w:r>
    </w:p>
    <w:p w14:paraId="00000041" w14:textId="77777777" w:rsidR="0097337C" w:rsidRPr="00F907D2" w:rsidRDefault="00C83C33">
      <w:pPr>
        <w:numPr>
          <w:ilvl w:val="0"/>
          <w:numId w:val="4"/>
        </w:numPr>
        <w:rPr>
          <w:rFonts w:ascii="Arial" w:hAnsi="Arial" w:cs="Arial"/>
        </w:rPr>
      </w:pPr>
      <w:r w:rsidRPr="00F907D2">
        <w:rPr>
          <w:rFonts w:ascii="Arial" w:hAnsi="Arial" w:cs="Arial"/>
          <w:b/>
          <w:bCs/>
        </w:rPr>
        <w:t>7 November 2026, 7 February 2027, 7 May 2027</w:t>
      </w:r>
      <w:r w:rsidRPr="00F907D2">
        <w:rPr>
          <w:rFonts w:ascii="Arial" w:hAnsi="Arial" w:cs="Arial"/>
          <w:b/>
          <w:bCs/>
        </w:rPr>
        <w:br/>
      </w:r>
      <w:r w:rsidRPr="00F907D2">
        <w:rPr>
          <w:rFonts w:ascii="Arial" w:hAnsi="Arial" w:cs="Arial"/>
        </w:rPr>
        <w:t>Deadlines for the remaining three quarterly updates for 2026/27.</w:t>
      </w:r>
    </w:p>
    <w:p w14:paraId="00000042" w14:textId="77777777" w:rsidR="0097337C" w:rsidRPr="00F907D2" w:rsidRDefault="00C83C33">
      <w:pPr>
        <w:numPr>
          <w:ilvl w:val="0"/>
          <w:numId w:val="4"/>
        </w:numPr>
        <w:rPr>
          <w:rFonts w:ascii="Arial" w:hAnsi="Arial" w:cs="Arial"/>
        </w:rPr>
      </w:pPr>
      <w:r w:rsidRPr="00F907D2">
        <w:rPr>
          <w:rFonts w:ascii="Arial" w:hAnsi="Arial" w:cs="Arial"/>
          <w:b/>
          <w:bCs/>
        </w:rPr>
        <w:t>31 January 2027</w:t>
      </w:r>
      <w:r w:rsidRPr="00F907D2">
        <w:rPr>
          <w:rFonts w:ascii="Arial" w:hAnsi="Arial" w:cs="Arial"/>
          <w:b/>
          <w:bCs/>
        </w:rPr>
        <w:br/>
      </w:r>
      <w:proofErr w:type="gramStart"/>
      <w:r w:rsidRPr="00F907D2">
        <w:rPr>
          <w:rFonts w:ascii="Arial" w:hAnsi="Arial" w:cs="Arial"/>
        </w:rPr>
        <w:t>You</w:t>
      </w:r>
      <w:proofErr w:type="gramEnd"/>
      <w:r w:rsidRPr="00F907D2">
        <w:rPr>
          <w:rFonts w:ascii="Arial" w:hAnsi="Arial" w:cs="Arial"/>
        </w:rPr>
        <w:t xml:space="preserve"> still file a “traditional” </w:t>
      </w:r>
      <w:proofErr w:type="spellStart"/>
      <w:r w:rsidRPr="00F907D2">
        <w:rPr>
          <w:rFonts w:ascii="Arial" w:hAnsi="Arial" w:cs="Arial"/>
        </w:rPr>
        <w:t>self assessment</w:t>
      </w:r>
      <w:proofErr w:type="spellEnd"/>
      <w:r w:rsidRPr="00F907D2">
        <w:rPr>
          <w:rFonts w:ascii="Arial" w:hAnsi="Arial" w:cs="Arial"/>
        </w:rPr>
        <w:t xml:space="preserve"> return for the 2025/26 tax year, even if you have started MTD for 2026/27.</w:t>
      </w:r>
      <w:r w:rsidRPr="00F907D2">
        <w:rPr>
          <w:rFonts w:ascii="Arial" w:hAnsi="Arial" w:cs="Arial"/>
        </w:rPr>
        <w:br/>
      </w:r>
    </w:p>
    <w:p w14:paraId="00000043" w14:textId="77777777" w:rsidR="0097337C" w:rsidRPr="00F907D2" w:rsidRDefault="00C83C33">
      <w:pPr>
        <w:rPr>
          <w:rFonts w:ascii="Arial" w:hAnsi="Arial" w:cs="Arial"/>
          <w:color w:val="1155CC"/>
          <w:u w:val="single"/>
        </w:rPr>
      </w:pPr>
      <w:r w:rsidRPr="00F907D2">
        <w:rPr>
          <w:rFonts w:ascii="Arial" w:hAnsi="Arial" w:cs="Arial"/>
        </w:rPr>
        <w:t>From 2027/28, once MTD is fully bedded in, the aim is for you to finalise your tax position for each year directly from your software by the 31 January deadline, using your quarterly updates plus end-of-year adjustments.</w:t>
      </w:r>
    </w:p>
    <w:p w14:paraId="00000044" w14:textId="77777777" w:rsidR="0097337C" w:rsidRPr="00F907D2" w:rsidRDefault="0097337C">
      <w:pPr>
        <w:rPr>
          <w:rFonts w:ascii="Arial" w:hAnsi="Arial" w:cs="Arial"/>
        </w:rPr>
      </w:pPr>
    </w:p>
    <w:p w14:paraId="00000045" w14:textId="77777777" w:rsidR="0097337C" w:rsidRPr="00F907D2" w:rsidRDefault="00C83C33">
      <w:pPr>
        <w:pStyle w:val="Heading2"/>
        <w:spacing w:before="0" w:after="0"/>
        <w:rPr>
          <w:rFonts w:ascii="Arial" w:hAnsi="Arial" w:cs="Arial"/>
        </w:rPr>
      </w:pPr>
      <w:bookmarkStart w:id="9" w:name="_205jpv23uw5e" w:colFirst="0" w:colLast="0"/>
      <w:bookmarkEnd w:id="9"/>
      <w:r w:rsidRPr="00F907D2">
        <w:rPr>
          <w:rFonts w:ascii="Arial" w:hAnsi="Arial" w:cs="Arial"/>
        </w:rPr>
        <w:t>What the Autumn Budget changed</w:t>
      </w:r>
    </w:p>
    <w:p w14:paraId="00000046" w14:textId="77777777" w:rsidR="0097337C" w:rsidRPr="00F907D2" w:rsidRDefault="00C83C33">
      <w:pPr>
        <w:rPr>
          <w:rFonts w:ascii="Arial" w:hAnsi="Arial" w:cs="Arial"/>
          <w:color w:val="1155CC"/>
          <w:u w:val="single"/>
        </w:rPr>
      </w:pPr>
      <w:r w:rsidRPr="00F907D2">
        <w:rPr>
          <w:rFonts w:ascii="Arial" w:hAnsi="Arial" w:cs="Arial"/>
        </w:rPr>
        <w:t>Aut</w:t>
      </w:r>
      <w:r w:rsidRPr="00F907D2">
        <w:rPr>
          <w:rFonts w:ascii="Arial" w:hAnsi="Arial" w:cs="Arial"/>
        </w:rPr>
        <w:t>umn Budget 2025 confirmed that MTD IT will start in April 2026 as planned. It did not change the thresholds or timetable but introduced easements and clarified how the penalty system will apply.</w:t>
      </w:r>
    </w:p>
    <w:p w14:paraId="00000047" w14:textId="77777777" w:rsidR="0097337C" w:rsidRPr="00F907D2" w:rsidRDefault="0097337C">
      <w:pPr>
        <w:rPr>
          <w:rFonts w:ascii="Arial" w:hAnsi="Arial" w:cs="Arial"/>
        </w:rPr>
      </w:pPr>
    </w:p>
    <w:p w14:paraId="00000048" w14:textId="77777777" w:rsidR="0097337C" w:rsidRPr="00F907D2" w:rsidRDefault="00C83C33">
      <w:pPr>
        <w:rPr>
          <w:rFonts w:ascii="Arial" w:hAnsi="Arial" w:cs="Arial"/>
        </w:rPr>
      </w:pPr>
      <w:r w:rsidRPr="00F907D2">
        <w:rPr>
          <w:rFonts w:ascii="Arial" w:hAnsi="Arial" w:cs="Arial"/>
        </w:rPr>
        <w:t>The main changes are as follows.</w:t>
      </w:r>
    </w:p>
    <w:p w14:paraId="00000049" w14:textId="77777777" w:rsidR="0097337C" w:rsidRPr="00F907D2" w:rsidRDefault="00C83C33">
      <w:pPr>
        <w:numPr>
          <w:ilvl w:val="0"/>
          <w:numId w:val="7"/>
        </w:numPr>
        <w:rPr>
          <w:rFonts w:ascii="Arial" w:hAnsi="Arial" w:cs="Arial"/>
        </w:rPr>
      </w:pPr>
      <w:r w:rsidRPr="00F907D2">
        <w:rPr>
          <w:rFonts w:ascii="Arial" w:hAnsi="Arial" w:cs="Arial"/>
          <w:b/>
          <w:bCs/>
        </w:rPr>
        <w:t>Soft landing for penalties</w:t>
      </w:r>
      <w:r w:rsidRPr="00F907D2">
        <w:rPr>
          <w:rFonts w:ascii="Arial" w:hAnsi="Arial" w:cs="Arial"/>
          <w:b/>
          <w:bCs/>
        </w:rPr>
        <w:br/>
      </w:r>
      <w:proofErr w:type="gramStart"/>
      <w:r w:rsidRPr="00F907D2">
        <w:rPr>
          <w:rFonts w:ascii="Arial" w:hAnsi="Arial" w:cs="Arial"/>
        </w:rPr>
        <w:t>If</w:t>
      </w:r>
      <w:proofErr w:type="gramEnd"/>
      <w:r w:rsidRPr="00F907D2">
        <w:rPr>
          <w:rFonts w:ascii="Arial" w:hAnsi="Arial" w:cs="Arial"/>
        </w:rPr>
        <w:t xml:space="preserve"> you are required to use MTD IT from 6 April 2026, HMRC will not apply penalty points for late quarterly updates for the first 12 months, although late annual returns can still attract points.</w:t>
      </w:r>
    </w:p>
    <w:p w14:paraId="0000004A" w14:textId="77777777" w:rsidR="0097337C" w:rsidRPr="00F907D2" w:rsidRDefault="00C83C33">
      <w:pPr>
        <w:numPr>
          <w:ilvl w:val="0"/>
          <w:numId w:val="7"/>
        </w:numPr>
        <w:rPr>
          <w:rFonts w:ascii="Arial" w:hAnsi="Arial" w:cs="Arial"/>
        </w:rPr>
      </w:pPr>
      <w:r w:rsidRPr="00F907D2">
        <w:rPr>
          <w:rFonts w:ascii="Arial" w:hAnsi="Arial" w:cs="Arial"/>
          <w:b/>
          <w:bCs/>
        </w:rPr>
        <w:t>Extra time before late payment penalties</w:t>
      </w:r>
      <w:r w:rsidRPr="00F907D2">
        <w:rPr>
          <w:rFonts w:ascii="Arial" w:hAnsi="Arial" w:cs="Arial"/>
          <w:b/>
          <w:bCs/>
        </w:rPr>
        <w:br/>
      </w:r>
      <w:proofErr w:type="gramStart"/>
      <w:r w:rsidRPr="00F907D2">
        <w:rPr>
          <w:rFonts w:ascii="Arial" w:hAnsi="Arial" w:cs="Arial"/>
        </w:rPr>
        <w:t>All</w:t>
      </w:r>
      <w:proofErr w:type="gramEnd"/>
      <w:r w:rsidRPr="00F907D2">
        <w:rPr>
          <w:rFonts w:ascii="Arial" w:hAnsi="Arial" w:cs="Arial"/>
        </w:rPr>
        <w:t xml:space="preserve"> taxpayers in the</w:t>
      </w:r>
      <w:r w:rsidRPr="00F907D2">
        <w:rPr>
          <w:rFonts w:ascii="Arial" w:hAnsi="Arial" w:cs="Arial"/>
        </w:rPr>
        <w:t xml:space="preserve"> new regime will have an additional 15 days before a late payment penalty is issued in their first year under the new system, creating a 30-day window to pay tax before penalties apply.</w:t>
      </w:r>
    </w:p>
    <w:p w14:paraId="0000004B" w14:textId="77777777" w:rsidR="0097337C" w:rsidRPr="00F907D2" w:rsidRDefault="00C83C33">
      <w:pPr>
        <w:numPr>
          <w:ilvl w:val="0"/>
          <w:numId w:val="7"/>
        </w:numPr>
        <w:rPr>
          <w:rFonts w:ascii="Arial" w:hAnsi="Arial" w:cs="Arial"/>
        </w:rPr>
      </w:pPr>
      <w:r w:rsidRPr="00F907D2">
        <w:rPr>
          <w:rFonts w:ascii="Arial" w:hAnsi="Arial" w:cs="Arial"/>
          <w:b/>
          <w:bCs/>
        </w:rPr>
        <w:t>Further deferrals and exemptions</w:t>
      </w:r>
      <w:r w:rsidRPr="00F907D2">
        <w:rPr>
          <w:rFonts w:ascii="Arial" w:hAnsi="Arial" w:cs="Arial"/>
          <w:b/>
          <w:bCs/>
        </w:rPr>
        <w:br/>
      </w:r>
      <w:r w:rsidRPr="00F907D2">
        <w:rPr>
          <w:rFonts w:ascii="Arial" w:hAnsi="Arial" w:cs="Arial"/>
        </w:rPr>
        <w:t>Some groups, such as those who receiv</w:t>
      </w:r>
      <w:r w:rsidRPr="00F907D2">
        <w:rPr>
          <w:rFonts w:ascii="Arial" w:hAnsi="Arial" w:cs="Arial"/>
        </w:rPr>
        <w:t xml:space="preserve">e trust and estates income, individuals who use averaging (for example, some farmers), those eligible for qualifying care relief and certain non-UK resident entertainers, will remain in standard </w:t>
      </w:r>
      <w:proofErr w:type="spellStart"/>
      <w:r w:rsidRPr="00F907D2">
        <w:rPr>
          <w:rFonts w:ascii="Arial" w:hAnsi="Arial" w:cs="Arial"/>
        </w:rPr>
        <w:t>self assessment</w:t>
      </w:r>
      <w:proofErr w:type="spellEnd"/>
      <w:r w:rsidRPr="00F907D2">
        <w:rPr>
          <w:rFonts w:ascii="Arial" w:hAnsi="Arial" w:cs="Arial"/>
        </w:rPr>
        <w:t xml:space="preserve"> until at least April 2027, with deputyship ca</w:t>
      </w:r>
      <w:r w:rsidRPr="00F907D2">
        <w:rPr>
          <w:rFonts w:ascii="Arial" w:hAnsi="Arial" w:cs="Arial"/>
        </w:rPr>
        <w:t>ses permanently exempt.</w:t>
      </w:r>
    </w:p>
    <w:p w14:paraId="0000004C" w14:textId="77777777" w:rsidR="0097337C" w:rsidRPr="00F907D2" w:rsidRDefault="0097337C">
      <w:pPr>
        <w:ind w:left="720"/>
        <w:rPr>
          <w:rFonts w:ascii="Arial" w:hAnsi="Arial" w:cs="Arial"/>
        </w:rPr>
      </w:pPr>
    </w:p>
    <w:p w14:paraId="0000004D" w14:textId="77777777" w:rsidR="0097337C" w:rsidRPr="00F907D2" w:rsidRDefault="00C83C33">
      <w:pPr>
        <w:rPr>
          <w:rFonts w:ascii="Arial" w:hAnsi="Arial" w:cs="Arial"/>
        </w:rPr>
      </w:pPr>
      <w:r w:rsidRPr="00F907D2">
        <w:rPr>
          <w:rFonts w:ascii="Arial" w:hAnsi="Arial" w:cs="Arial"/>
        </w:rPr>
        <w:t>These measures aim to ease the transition without changing the core requirement for affected sole traders and landlords to be ready by April 2026.</w:t>
      </w:r>
    </w:p>
    <w:p w14:paraId="0000004E" w14:textId="77777777" w:rsidR="0097337C" w:rsidRPr="00F907D2" w:rsidRDefault="0097337C">
      <w:pPr>
        <w:pStyle w:val="Heading2"/>
        <w:keepNext w:val="0"/>
        <w:keepLines w:val="0"/>
        <w:spacing w:before="0" w:after="0"/>
        <w:rPr>
          <w:rFonts w:ascii="Arial" w:hAnsi="Arial" w:cs="Arial"/>
          <w:b w:val="0"/>
          <w:bCs w:val="0"/>
          <w:color w:val="000000"/>
          <w:sz w:val="24"/>
          <w:szCs w:val="24"/>
        </w:rPr>
      </w:pPr>
      <w:bookmarkStart w:id="10" w:name="_3c7w2pt4ujoj" w:colFirst="0" w:colLast="0"/>
      <w:bookmarkEnd w:id="10"/>
    </w:p>
    <w:p w14:paraId="6BDBCFF8" w14:textId="77777777" w:rsidR="00C83C33" w:rsidRDefault="00C83C33">
      <w:pPr>
        <w:rPr>
          <w:rFonts w:ascii="Arial" w:hAnsi="Arial" w:cs="Arial"/>
          <w:b/>
          <w:bCs/>
          <w:color w:val="4F81BD"/>
          <w:sz w:val="26"/>
          <w:szCs w:val="26"/>
        </w:rPr>
      </w:pPr>
      <w:bookmarkStart w:id="11" w:name="_ouc3dhwl5rur" w:colFirst="0" w:colLast="0"/>
      <w:bookmarkEnd w:id="11"/>
      <w:r>
        <w:rPr>
          <w:rFonts w:ascii="Arial" w:hAnsi="Arial" w:cs="Arial"/>
        </w:rPr>
        <w:br w:type="page"/>
      </w:r>
    </w:p>
    <w:p w14:paraId="0000004F" w14:textId="11650775" w:rsidR="0097337C" w:rsidRPr="00F907D2" w:rsidRDefault="00C83C33">
      <w:pPr>
        <w:pStyle w:val="Heading2"/>
        <w:spacing w:before="0" w:after="0"/>
        <w:rPr>
          <w:rFonts w:ascii="Arial" w:hAnsi="Arial" w:cs="Arial"/>
        </w:rPr>
      </w:pPr>
      <w:r w:rsidRPr="00F907D2">
        <w:rPr>
          <w:rFonts w:ascii="Arial" w:hAnsi="Arial" w:cs="Arial"/>
        </w:rPr>
        <w:lastRenderedPageBreak/>
        <w:t>Six practical steps to take before April 2026</w:t>
      </w:r>
    </w:p>
    <w:p w14:paraId="00000050" w14:textId="77777777" w:rsidR="0097337C" w:rsidRPr="00F907D2" w:rsidRDefault="00C83C33">
      <w:pPr>
        <w:rPr>
          <w:rFonts w:ascii="Arial" w:hAnsi="Arial" w:cs="Arial"/>
        </w:rPr>
      </w:pPr>
      <w:r w:rsidRPr="00F907D2">
        <w:rPr>
          <w:rFonts w:ascii="Arial" w:hAnsi="Arial" w:cs="Arial"/>
        </w:rPr>
        <w:t xml:space="preserve">If </w:t>
      </w:r>
      <w:proofErr w:type="gramStart"/>
      <w:r w:rsidRPr="00F907D2">
        <w:rPr>
          <w:rFonts w:ascii="Arial" w:hAnsi="Arial" w:cs="Arial"/>
        </w:rPr>
        <w:t>your</w:t>
      </w:r>
      <w:proofErr w:type="gramEnd"/>
      <w:r w:rsidRPr="00F907D2">
        <w:rPr>
          <w:rFonts w:ascii="Arial" w:hAnsi="Arial" w:cs="Arial"/>
        </w:rPr>
        <w:t xml:space="preserve"> qualifying income is above £50,000, or close to that level, the period between now and 6 April 2026 is the time to prepare. The following steps are a useful checklist.</w:t>
      </w:r>
    </w:p>
    <w:p w14:paraId="00000051" w14:textId="77777777" w:rsidR="0097337C" w:rsidRPr="00F907D2" w:rsidRDefault="0097337C">
      <w:pPr>
        <w:pStyle w:val="Heading3"/>
        <w:keepNext w:val="0"/>
        <w:keepLines w:val="0"/>
        <w:spacing w:before="0" w:after="0"/>
        <w:rPr>
          <w:rFonts w:ascii="Arial" w:hAnsi="Arial" w:cs="Arial"/>
          <w:sz w:val="26"/>
          <w:szCs w:val="26"/>
        </w:rPr>
      </w:pPr>
      <w:bookmarkStart w:id="12" w:name="_sxmn9xyq2j8i" w:colFirst="0" w:colLast="0"/>
      <w:bookmarkEnd w:id="12"/>
    </w:p>
    <w:p w14:paraId="00000052" w14:textId="77777777" w:rsidR="0097337C" w:rsidRPr="00F907D2" w:rsidRDefault="00C83C33">
      <w:pPr>
        <w:pStyle w:val="Heading3"/>
        <w:keepNext w:val="0"/>
        <w:keepLines w:val="0"/>
        <w:spacing w:before="0" w:after="0"/>
        <w:rPr>
          <w:rFonts w:ascii="Arial" w:hAnsi="Arial" w:cs="Arial"/>
          <w:sz w:val="26"/>
          <w:szCs w:val="26"/>
        </w:rPr>
      </w:pPr>
      <w:bookmarkStart w:id="13" w:name="_sfujlye6z3a0" w:colFirst="0" w:colLast="0"/>
      <w:bookmarkEnd w:id="13"/>
      <w:r w:rsidRPr="00F907D2">
        <w:rPr>
          <w:rFonts w:ascii="Arial" w:hAnsi="Arial" w:cs="Arial"/>
          <w:sz w:val="26"/>
          <w:szCs w:val="26"/>
        </w:rPr>
        <w:t>1. Work out whether you are in scope</w:t>
      </w:r>
    </w:p>
    <w:p w14:paraId="00000053" w14:textId="77777777" w:rsidR="0097337C" w:rsidRPr="00F907D2" w:rsidRDefault="00C83C33">
      <w:pPr>
        <w:rPr>
          <w:rFonts w:ascii="Arial" w:hAnsi="Arial" w:cs="Arial"/>
        </w:rPr>
      </w:pPr>
      <w:r w:rsidRPr="00F907D2">
        <w:rPr>
          <w:rFonts w:ascii="Arial" w:hAnsi="Arial" w:cs="Arial"/>
        </w:rPr>
        <w:t xml:space="preserve">Use your latest </w:t>
      </w:r>
      <w:proofErr w:type="spellStart"/>
      <w:r w:rsidRPr="00F907D2">
        <w:rPr>
          <w:rFonts w:ascii="Arial" w:hAnsi="Arial" w:cs="Arial"/>
        </w:rPr>
        <w:t>self assessment</w:t>
      </w:r>
      <w:proofErr w:type="spellEnd"/>
      <w:r w:rsidRPr="00F907D2">
        <w:rPr>
          <w:rFonts w:ascii="Arial" w:hAnsi="Arial" w:cs="Arial"/>
        </w:rPr>
        <w:t xml:space="preserve"> figures to</w:t>
      </w:r>
      <w:r w:rsidRPr="00F907D2">
        <w:rPr>
          <w:rFonts w:ascii="Arial" w:hAnsi="Arial" w:cs="Arial"/>
        </w:rPr>
        <w:t>:</w:t>
      </w:r>
    </w:p>
    <w:p w14:paraId="00000054" w14:textId="77777777" w:rsidR="0097337C" w:rsidRPr="00F907D2" w:rsidRDefault="00C83C33">
      <w:pPr>
        <w:numPr>
          <w:ilvl w:val="0"/>
          <w:numId w:val="9"/>
        </w:numPr>
        <w:rPr>
          <w:rFonts w:ascii="Arial" w:hAnsi="Arial" w:cs="Arial"/>
        </w:rPr>
      </w:pPr>
      <w:r w:rsidRPr="00F907D2">
        <w:rPr>
          <w:rFonts w:ascii="Arial" w:hAnsi="Arial" w:cs="Arial"/>
        </w:rPr>
        <w:t>total your gross self-employment income</w:t>
      </w:r>
    </w:p>
    <w:p w14:paraId="00000055" w14:textId="77777777" w:rsidR="0097337C" w:rsidRPr="00F907D2" w:rsidRDefault="00C83C33">
      <w:pPr>
        <w:numPr>
          <w:ilvl w:val="0"/>
          <w:numId w:val="9"/>
        </w:numPr>
        <w:rPr>
          <w:rFonts w:ascii="Arial" w:hAnsi="Arial" w:cs="Arial"/>
        </w:rPr>
      </w:pPr>
      <w:r w:rsidRPr="00F907D2">
        <w:rPr>
          <w:rFonts w:ascii="Arial" w:hAnsi="Arial" w:cs="Arial"/>
        </w:rPr>
        <w:t>total your gross rental income (UK and foreign)</w:t>
      </w:r>
    </w:p>
    <w:p w14:paraId="00000056" w14:textId="77777777" w:rsidR="0097337C" w:rsidRPr="00F907D2" w:rsidRDefault="00C83C33">
      <w:pPr>
        <w:numPr>
          <w:ilvl w:val="0"/>
          <w:numId w:val="9"/>
        </w:numPr>
        <w:rPr>
          <w:rFonts w:ascii="Arial" w:hAnsi="Arial" w:cs="Arial"/>
        </w:rPr>
      </w:pPr>
      <w:proofErr w:type="gramStart"/>
      <w:r w:rsidRPr="00F907D2">
        <w:rPr>
          <w:rFonts w:ascii="Arial" w:hAnsi="Arial" w:cs="Arial"/>
        </w:rPr>
        <w:t>add</w:t>
      </w:r>
      <w:proofErr w:type="gramEnd"/>
      <w:r w:rsidRPr="00F907D2">
        <w:rPr>
          <w:rFonts w:ascii="Arial" w:hAnsi="Arial" w:cs="Arial"/>
        </w:rPr>
        <w:t xml:space="preserve"> the two figures together.</w:t>
      </w:r>
      <w:r w:rsidRPr="00F907D2">
        <w:rPr>
          <w:rFonts w:ascii="Arial" w:hAnsi="Arial" w:cs="Arial"/>
        </w:rPr>
        <w:br/>
      </w:r>
    </w:p>
    <w:p w14:paraId="00000057" w14:textId="77777777" w:rsidR="0097337C" w:rsidRPr="00F907D2" w:rsidRDefault="00C83C33">
      <w:pPr>
        <w:rPr>
          <w:rFonts w:ascii="Arial" w:hAnsi="Arial" w:cs="Arial"/>
          <w:color w:val="1155CC"/>
          <w:u w:val="single"/>
        </w:rPr>
      </w:pPr>
      <w:r w:rsidRPr="00F907D2">
        <w:rPr>
          <w:rFonts w:ascii="Arial" w:hAnsi="Arial" w:cs="Arial"/>
        </w:rPr>
        <w:t>If this combined figure for 2024/25 is above £50,000, you are in the April 2026 group. If it is between £30,000 and £50,000, you are li</w:t>
      </w:r>
      <w:r w:rsidRPr="00F907D2">
        <w:rPr>
          <w:rFonts w:ascii="Arial" w:hAnsi="Arial" w:cs="Arial"/>
        </w:rPr>
        <w:t>kely to join in April 2027, and if it is between £20,000 and £30,000, you are expected to join in April 2028.</w:t>
      </w:r>
    </w:p>
    <w:p w14:paraId="00000058" w14:textId="77777777" w:rsidR="0097337C" w:rsidRPr="00F907D2" w:rsidRDefault="0097337C">
      <w:pPr>
        <w:rPr>
          <w:rFonts w:ascii="Arial" w:hAnsi="Arial" w:cs="Arial"/>
        </w:rPr>
      </w:pPr>
    </w:p>
    <w:p w14:paraId="00000059" w14:textId="77777777" w:rsidR="0097337C" w:rsidRPr="00F907D2" w:rsidRDefault="00C83C33">
      <w:pPr>
        <w:rPr>
          <w:rFonts w:ascii="Arial" w:hAnsi="Arial" w:cs="Arial"/>
          <w:color w:val="1155CC"/>
          <w:u w:val="single"/>
        </w:rPr>
      </w:pPr>
      <w:r w:rsidRPr="00F907D2">
        <w:rPr>
          <w:rFonts w:ascii="Arial" w:hAnsi="Arial" w:cs="Arial"/>
        </w:rPr>
        <w:t>HMRC provides an online tool to check if and when you must use MTD IT.</w:t>
      </w:r>
    </w:p>
    <w:p w14:paraId="0000005A" w14:textId="77777777" w:rsidR="0097337C" w:rsidRPr="00F907D2" w:rsidRDefault="0097337C">
      <w:pPr>
        <w:pStyle w:val="Heading3"/>
        <w:keepNext w:val="0"/>
        <w:keepLines w:val="0"/>
        <w:spacing w:before="0" w:after="0"/>
        <w:rPr>
          <w:rFonts w:ascii="Arial" w:hAnsi="Arial" w:cs="Arial"/>
          <w:sz w:val="26"/>
          <w:szCs w:val="26"/>
        </w:rPr>
      </w:pPr>
      <w:bookmarkStart w:id="14" w:name="_6v387i2h6ux" w:colFirst="0" w:colLast="0"/>
      <w:bookmarkEnd w:id="14"/>
    </w:p>
    <w:p w14:paraId="0000005B" w14:textId="77777777" w:rsidR="0097337C" w:rsidRPr="00F907D2" w:rsidRDefault="00C83C33">
      <w:pPr>
        <w:pStyle w:val="Heading3"/>
        <w:keepNext w:val="0"/>
        <w:keepLines w:val="0"/>
        <w:spacing w:before="0" w:after="0"/>
        <w:rPr>
          <w:rFonts w:ascii="Arial" w:hAnsi="Arial" w:cs="Arial"/>
          <w:sz w:val="26"/>
          <w:szCs w:val="26"/>
        </w:rPr>
      </w:pPr>
      <w:bookmarkStart w:id="15" w:name="_sv6pkmqsj8c6" w:colFirst="0" w:colLast="0"/>
      <w:bookmarkEnd w:id="15"/>
      <w:r w:rsidRPr="00F907D2">
        <w:rPr>
          <w:rFonts w:ascii="Arial" w:hAnsi="Arial" w:cs="Arial"/>
          <w:sz w:val="26"/>
          <w:szCs w:val="26"/>
        </w:rPr>
        <w:t>2. Review your record-keeping</w:t>
      </w:r>
    </w:p>
    <w:p w14:paraId="0000005C" w14:textId="77777777" w:rsidR="0097337C" w:rsidRPr="00F907D2" w:rsidRDefault="00C83C33">
      <w:pPr>
        <w:rPr>
          <w:rFonts w:ascii="Arial" w:hAnsi="Arial" w:cs="Arial"/>
          <w:color w:val="1155CC"/>
          <w:u w:val="single"/>
        </w:rPr>
      </w:pPr>
      <w:r w:rsidRPr="00F907D2">
        <w:rPr>
          <w:rFonts w:ascii="Arial" w:hAnsi="Arial" w:cs="Arial"/>
        </w:rPr>
        <w:t>If you still keep paper records or basic spreadsheets, plan to move to digital bookkeeping software that:</w:t>
      </w:r>
    </w:p>
    <w:p w14:paraId="0000005D" w14:textId="77777777" w:rsidR="0097337C" w:rsidRPr="00F907D2" w:rsidRDefault="00C83C33">
      <w:pPr>
        <w:numPr>
          <w:ilvl w:val="0"/>
          <w:numId w:val="14"/>
        </w:numPr>
        <w:rPr>
          <w:rFonts w:ascii="Arial" w:hAnsi="Arial" w:cs="Arial"/>
        </w:rPr>
      </w:pPr>
      <w:r w:rsidRPr="00F907D2">
        <w:rPr>
          <w:rFonts w:ascii="Arial" w:hAnsi="Arial" w:cs="Arial"/>
        </w:rPr>
        <w:t>can capture income and expenses in real time</w:t>
      </w:r>
    </w:p>
    <w:p w14:paraId="0000005E" w14:textId="77777777" w:rsidR="0097337C" w:rsidRPr="00F907D2" w:rsidRDefault="00C83C33">
      <w:pPr>
        <w:numPr>
          <w:ilvl w:val="0"/>
          <w:numId w:val="14"/>
        </w:numPr>
        <w:rPr>
          <w:rFonts w:ascii="Arial" w:hAnsi="Arial" w:cs="Arial"/>
        </w:rPr>
      </w:pPr>
      <w:r w:rsidRPr="00F907D2">
        <w:rPr>
          <w:rFonts w:ascii="Arial" w:hAnsi="Arial" w:cs="Arial"/>
        </w:rPr>
        <w:t>is recognised by HMRC as MTD-compatible</w:t>
      </w:r>
    </w:p>
    <w:p w14:paraId="0000005F" w14:textId="77777777" w:rsidR="0097337C" w:rsidRPr="00F907D2" w:rsidRDefault="00C83C33">
      <w:pPr>
        <w:numPr>
          <w:ilvl w:val="0"/>
          <w:numId w:val="14"/>
        </w:numPr>
        <w:rPr>
          <w:rFonts w:ascii="Arial" w:hAnsi="Arial" w:cs="Arial"/>
        </w:rPr>
      </w:pPr>
      <w:proofErr w:type="gramStart"/>
      <w:r w:rsidRPr="00F907D2">
        <w:rPr>
          <w:rFonts w:ascii="Arial" w:hAnsi="Arial" w:cs="Arial"/>
        </w:rPr>
        <w:t>can</w:t>
      </w:r>
      <w:proofErr w:type="gramEnd"/>
      <w:r w:rsidRPr="00F907D2">
        <w:rPr>
          <w:rFonts w:ascii="Arial" w:hAnsi="Arial" w:cs="Arial"/>
        </w:rPr>
        <w:t xml:space="preserve"> handle more than one business if you trade and let property.</w:t>
      </w:r>
      <w:r w:rsidRPr="00F907D2">
        <w:rPr>
          <w:rFonts w:ascii="Arial" w:hAnsi="Arial" w:cs="Arial"/>
        </w:rPr>
        <w:br/>
      </w:r>
    </w:p>
    <w:p w14:paraId="00000060" w14:textId="77777777" w:rsidR="0097337C" w:rsidRPr="00F907D2" w:rsidRDefault="00C83C33">
      <w:pPr>
        <w:rPr>
          <w:rFonts w:ascii="Arial" w:hAnsi="Arial" w:cs="Arial"/>
        </w:rPr>
      </w:pPr>
      <w:r w:rsidRPr="00F907D2">
        <w:rPr>
          <w:rFonts w:ascii="Arial" w:hAnsi="Arial" w:cs="Arial"/>
        </w:rPr>
        <w:t>If you already use software, check with the provider that it will support MTD IT and how the quarterly update process will look in practice.</w:t>
      </w:r>
    </w:p>
    <w:p w14:paraId="00000061" w14:textId="77777777" w:rsidR="0097337C" w:rsidRPr="00F907D2" w:rsidRDefault="0097337C">
      <w:pPr>
        <w:pStyle w:val="Heading3"/>
        <w:keepNext w:val="0"/>
        <w:keepLines w:val="0"/>
        <w:spacing w:before="0" w:after="0"/>
        <w:rPr>
          <w:rFonts w:ascii="Arial" w:hAnsi="Arial" w:cs="Arial"/>
          <w:sz w:val="26"/>
          <w:szCs w:val="26"/>
        </w:rPr>
      </w:pPr>
      <w:bookmarkStart w:id="16" w:name="_p0queyta9a2s" w:colFirst="0" w:colLast="0"/>
      <w:bookmarkEnd w:id="16"/>
    </w:p>
    <w:p w14:paraId="00000062" w14:textId="77777777" w:rsidR="0097337C" w:rsidRPr="00F907D2" w:rsidRDefault="00C83C33">
      <w:pPr>
        <w:pStyle w:val="Heading3"/>
        <w:keepNext w:val="0"/>
        <w:keepLines w:val="0"/>
        <w:spacing w:before="0" w:after="0"/>
        <w:rPr>
          <w:rFonts w:ascii="Arial" w:hAnsi="Arial" w:cs="Arial"/>
          <w:sz w:val="26"/>
          <w:szCs w:val="26"/>
        </w:rPr>
      </w:pPr>
      <w:bookmarkStart w:id="17" w:name="_wjpu4qdfwwa8" w:colFirst="0" w:colLast="0"/>
      <w:bookmarkEnd w:id="17"/>
      <w:r w:rsidRPr="00F907D2">
        <w:rPr>
          <w:rFonts w:ascii="Arial" w:hAnsi="Arial" w:cs="Arial"/>
          <w:sz w:val="26"/>
          <w:szCs w:val="26"/>
        </w:rPr>
        <w:t>3. Decide how you want to structure your quarters</w:t>
      </w:r>
    </w:p>
    <w:p w14:paraId="00000063" w14:textId="77777777" w:rsidR="0097337C" w:rsidRPr="00F907D2" w:rsidRDefault="00C83C33">
      <w:pPr>
        <w:rPr>
          <w:rFonts w:ascii="Arial" w:hAnsi="Arial" w:cs="Arial"/>
          <w:color w:val="1155CC"/>
          <w:u w:val="single"/>
        </w:rPr>
      </w:pPr>
      <w:r w:rsidRPr="00F907D2">
        <w:rPr>
          <w:rFonts w:ascii="Arial" w:hAnsi="Arial" w:cs="Arial"/>
        </w:rPr>
        <w:t>HMRC allows you to choose between standard update periods align</w:t>
      </w:r>
      <w:r w:rsidRPr="00F907D2">
        <w:rPr>
          <w:rFonts w:ascii="Arial" w:hAnsi="Arial" w:cs="Arial"/>
        </w:rPr>
        <w:t>ed with the tax year and calendar quarters, as long as you meet the same deadlines.</w:t>
      </w:r>
    </w:p>
    <w:p w14:paraId="00000064" w14:textId="77777777" w:rsidR="0097337C" w:rsidRPr="00F907D2" w:rsidRDefault="00C83C33">
      <w:pPr>
        <w:numPr>
          <w:ilvl w:val="0"/>
          <w:numId w:val="10"/>
        </w:numPr>
        <w:rPr>
          <w:rFonts w:ascii="Arial" w:hAnsi="Arial" w:cs="Arial"/>
        </w:rPr>
      </w:pPr>
      <w:r w:rsidRPr="00F907D2">
        <w:rPr>
          <w:rFonts w:ascii="Arial" w:hAnsi="Arial" w:cs="Arial"/>
          <w:b/>
          <w:bCs/>
        </w:rPr>
        <w:t xml:space="preserve">Standard: </w:t>
      </w:r>
      <w:r w:rsidRPr="00F907D2">
        <w:rPr>
          <w:rFonts w:ascii="Arial" w:hAnsi="Arial" w:cs="Arial"/>
        </w:rPr>
        <w:t>6 April–5 July, 6 July–5 October, 6 October–5 January, 6 January–5 April</w:t>
      </w:r>
    </w:p>
    <w:p w14:paraId="00000065" w14:textId="77777777" w:rsidR="0097337C" w:rsidRPr="00F907D2" w:rsidRDefault="00C83C33">
      <w:pPr>
        <w:numPr>
          <w:ilvl w:val="0"/>
          <w:numId w:val="10"/>
        </w:numPr>
        <w:rPr>
          <w:rFonts w:ascii="Arial" w:hAnsi="Arial" w:cs="Arial"/>
        </w:rPr>
      </w:pPr>
      <w:r w:rsidRPr="00F907D2">
        <w:rPr>
          <w:rFonts w:ascii="Arial" w:hAnsi="Arial" w:cs="Arial"/>
          <w:b/>
          <w:bCs/>
        </w:rPr>
        <w:t>Calendar:</w:t>
      </w:r>
      <w:r w:rsidRPr="00F907D2">
        <w:rPr>
          <w:rFonts w:ascii="Arial" w:hAnsi="Arial" w:cs="Arial"/>
        </w:rPr>
        <w:t xml:space="preserve"> 1 April–30 June, 1 July–30 September, 1 October–31 December, 1 January–31 March</w:t>
      </w:r>
      <w:r w:rsidRPr="00F907D2">
        <w:rPr>
          <w:rFonts w:ascii="Arial" w:hAnsi="Arial" w:cs="Arial"/>
        </w:rPr>
        <w:br/>
      </w:r>
    </w:p>
    <w:p w14:paraId="00000066" w14:textId="77777777" w:rsidR="0097337C" w:rsidRPr="00F907D2" w:rsidRDefault="00C83C33">
      <w:pPr>
        <w:rPr>
          <w:rFonts w:ascii="Arial" w:hAnsi="Arial" w:cs="Arial"/>
        </w:rPr>
      </w:pPr>
      <w:r w:rsidRPr="00F907D2">
        <w:rPr>
          <w:rFonts w:ascii="Arial" w:hAnsi="Arial" w:cs="Arial"/>
        </w:rPr>
        <w:t>Speak to whoever supports your bookkeeping about which option fits your accounting year and internal processes.</w:t>
      </w:r>
    </w:p>
    <w:p w14:paraId="00000067" w14:textId="77777777" w:rsidR="0097337C" w:rsidRPr="00F907D2" w:rsidRDefault="0097337C">
      <w:pPr>
        <w:pStyle w:val="Heading3"/>
        <w:keepNext w:val="0"/>
        <w:keepLines w:val="0"/>
        <w:spacing w:before="0" w:after="0"/>
        <w:rPr>
          <w:rFonts w:ascii="Arial" w:hAnsi="Arial" w:cs="Arial"/>
          <w:sz w:val="26"/>
          <w:szCs w:val="26"/>
        </w:rPr>
      </w:pPr>
      <w:bookmarkStart w:id="18" w:name="_icyilz9pic6p" w:colFirst="0" w:colLast="0"/>
      <w:bookmarkEnd w:id="18"/>
    </w:p>
    <w:p w14:paraId="00000068" w14:textId="77777777" w:rsidR="0097337C" w:rsidRPr="00F907D2" w:rsidRDefault="00C83C33">
      <w:pPr>
        <w:pStyle w:val="Heading3"/>
        <w:keepNext w:val="0"/>
        <w:keepLines w:val="0"/>
        <w:spacing w:before="0" w:after="0"/>
        <w:rPr>
          <w:rFonts w:ascii="Arial" w:hAnsi="Arial" w:cs="Arial"/>
          <w:sz w:val="26"/>
          <w:szCs w:val="26"/>
        </w:rPr>
      </w:pPr>
      <w:bookmarkStart w:id="19" w:name="_6w26slfu5ss6" w:colFirst="0" w:colLast="0"/>
      <w:bookmarkEnd w:id="19"/>
      <w:r w:rsidRPr="00F907D2">
        <w:rPr>
          <w:rFonts w:ascii="Arial" w:hAnsi="Arial" w:cs="Arial"/>
          <w:sz w:val="26"/>
          <w:szCs w:val="26"/>
        </w:rPr>
        <w:t>4. Clean up existing data</w:t>
      </w:r>
    </w:p>
    <w:p w14:paraId="00000069" w14:textId="77777777" w:rsidR="0097337C" w:rsidRPr="00F907D2" w:rsidRDefault="00C83C33">
      <w:pPr>
        <w:rPr>
          <w:rFonts w:ascii="Arial" w:hAnsi="Arial" w:cs="Arial"/>
        </w:rPr>
      </w:pPr>
      <w:r w:rsidRPr="00F907D2">
        <w:rPr>
          <w:rFonts w:ascii="Arial" w:hAnsi="Arial" w:cs="Arial"/>
        </w:rPr>
        <w:t>Use the remainder of 2025/26 to:</w:t>
      </w:r>
    </w:p>
    <w:p w14:paraId="0000006A" w14:textId="77777777" w:rsidR="0097337C" w:rsidRPr="00F907D2" w:rsidRDefault="00C83C33">
      <w:pPr>
        <w:numPr>
          <w:ilvl w:val="0"/>
          <w:numId w:val="8"/>
        </w:numPr>
        <w:rPr>
          <w:rFonts w:ascii="Arial" w:hAnsi="Arial" w:cs="Arial"/>
        </w:rPr>
      </w:pPr>
      <w:r w:rsidRPr="00F907D2">
        <w:rPr>
          <w:rFonts w:ascii="Arial" w:hAnsi="Arial" w:cs="Arial"/>
        </w:rPr>
        <w:t>reconcile bank accounts, debtor and creditor balances</w:t>
      </w:r>
    </w:p>
    <w:p w14:paraId="0000006B" w14:textId="77777777" w:rsidR="0097337C" w:rsidRPr="00F907D2" w:rsidRDefault="00C83C33">
      <w:pPr>
        <w:numPr>
          <w:ilvl w:val="0"/>
          <w:numId w:val="8"/>
        </w:numPr>
        <w:rPr>
          <w:rFonts w:ascii="Arial" w:hAnsi="Arial" w:cs="Arial"/>
        </w:rPr>
      </w:pPr>
      <w:r w:rsidRPr="00F907D2">
        <w:rPr>
          <w:rFonts w:ascii="Arial" w:hAnsi="Arial" w:cs="Arial"/>
        </w:rPr>
        <w:t>check that property income and expenses are complete and correctly categorised</w:t>
      </w:r>
    </w:p>
    <w:p w14:paraId="0000006C" w14:textId="77777777" w:rsidR="0097337C" w:rsidRPr="00F907D2" w:rsidRDefault="00C83C33">
      <w:pPr>
        <w:numPr>
          <w:ilvl w:val="0"/>
          <w:numId w:val="8"/>
        </w:numPr>
        <w:rPr>
          <w:rFonts w:ascii="Arial" w:hAnsi="Arial" w:cs="Arial"/>
        </w:rPr>
      </w:pPr>
      <w:proofErr w:type="gramStart"/>
      <w:r w:rsidRPr="00F907D2">
        <w:rPr>
          <w:rFonts w:ascii="Arial" w:hAnsi="Arial" w:cs="Arial"/>
        </w:rPr>
        <w:lastRenderedPageBreak/>
        <w:t>clear</w:t>
      </w:r>
      <w:proofErr w:type="gramEnd"/>
      <w:r w:rsidRPr="00F907D2">
        <w:rPr>
          <w:rFonts w:ascii="Arial" w:hAnsi="Arial" w:cs="Arial"/>
        </w:rPr>
        <w:t xml:space="preserve"> out duplicate or obsolete entries in spreadsheets or old systems.</w:t>
      </w:r>
      <w:r w:rsidRPr="00F907D2">
        <w:rPr>
          <w:rFonts w:ascii="Arial" w:hAnsi="Arial" w:cs="Arial"/>
        </w:rPr>
        <w:br/>
      </w:r>
    </w:p>
    <w:p w14:paraId="0000006D" w14:textId="77777777" w:rsidR="0097337C" w:rsidRPr="00F907D2" w:rsidRDefault="00C83C33">
      <w:pPr>
        <w:rPr>
          <w:rFonts w:ascii="Arial" w:hAnsi="Arial" w:cs="Arial"/>
        </w:rPr>
      </w:pPr>
      <w:r w:rsidRPr="00F907D2">
        <w:rPr>
          <w:rFonts w:ascii="Arial" w:hAnsi="Arial" w:cs="Arial"/>
        </w:rPr>
        <w:t>Starting MTD with tidy opening data will make quarterly updates simpler and reduce the risk of avoidable</w:t>
      </w:r>
      <w:r w:rsidRPr="00F907D2">
        <w:rPr>
          <w:rFonts w:ascii="Arial" w:hAnsi="Arial" w:cs="Arial"/>
        </w:rPr>
        <w:t xml:space="preserve"> errors.</w:t>
      </w:r>
    </w:p>
    <w:p w14:paraId="0000006E" w14:textId="77777777" w:rsidR="0097337C" w:rsidRPr="00F907D2" w:rsidRDefault="0097337C">
      <w:pPr>
        <w:pStyle w:val="Heading3"/>
        <w:keepNext w:val="0"/>
        <w:keepLines w:val="0"/>
        <w:spacing w:before="0" w:after="0"/>
        <w:rPr>
          <w:rFonts w:ascii="Arial" w:hAnsi="Arial" w:cs="Arial"/>
          <w:sz w:val="26"/>
          <w:szCs w:val="26"/>
        </w:rPr>
      </w:pPr>
      <w:bookmarkStart w:id="20" w:name="_jv2zv4541ghm" w:colFirst="0" w:colLast="0"/>
      <w:bookmarkEnd w:id="20"/>
    </w:p>
    <w:p w14:paraId="0000006F" w14:textId="77777777" w:rsidR="0097337C" w:rsidRPr="00F907D2" w:rsidRDefault="00C83C33">
      <w:pPr>
        <w:pStyle w:val="Heading3"/>
        <w:keepNext w:val="0"/>
        <w:keepLines w:val="0"/>
        <w:spacing w:before="0" w:after="0"/>
        <w:rPr>
          <w:rFonts w:ascii="Arial" w:hAnsi="Arial" w:cs="Arial"/>
          <w:sz w:val="26"/>
          <w:szCs w:val="26"/>
        </w:rPr>
      </w:pPr>
      <w:bookmarkStart w:id="21" w:name="_bfc76siyqbz4" w:colFirst="0" w:colLast="0"/>
      <w:bookmarkEnd w:id="21"/>
      <w:r w:rsidRPr="00F907D2">
        <w:rPr>
          <w:rFonts w:ascii="Arial" w:hAnsi="Arial" w:cs="Arial"/>
          <w:sz w:val="26"/>
          <w:szCs w:val="26"/>
        </w:rPr>
        <w:t xml:space="preserve">5. Plan for </w:t>
      </w:r>
      <w:proofErr w:type="spellStart"/>
      <w:r w:rsidRPr="00F907D2">
        <w:rPr>
          <w:rFonts w:ascii="Arial" w:hAnsi="Arial" w:cs="Arial"/>
          <w:sz w:val="26"/>
          <w:szCs w:val="26"/>
        </w:rPr>
        <w:t>cashflow</w:t>
      </w:r>
      <w:proofErr w:type="spellEnd"/>
      <w:r w:rsidRPr="00F907D2">
        <w:rPr>
          <w:rFonts w:ascii="Arial" w:hAnsi="Arial" w:cs="Arial"/>
          <w:sz w:val="26"/>
          <w:szCs w:val="26"/>
        </w:rPr>
        <w:t xml:space="preserve"> and tax payments</w:t>
      </w:r>
    </w:p>
    <w:p w14:paraId="00000070" w14:textId="77777777" w:rsidR="0097337C" w:rsidRPr="00F907D2" w:rsidRDefault="00C83C33">
      <w:pPr>
        <w:rPr>
          <w:rFonts w:ascii="Arial" w:hAnsi="Arial" w:cs="Arial"/>
          <w:color w:val="1155CC"/>
          <w:u w:val="single"/>
        </w:rPr>
      </w:pPr>
      <w:r w:rsidRPr="00F907D2">
        <w:rPr>
          <w:rFonts w:ascii="Arial" w:hAnsi="Arial" w:cs="Arial"/>
        </w:rPr>
        <w:t>Quarterly updates will give you more regular estimates of your tax bill, based on up-to-date records. HMRC expects this to reduce errors and the overall tax gap.</w:t>
      </w:r>
    </w:p>
    <w:p w14:paraId="00000071" w14:textId="77777777" w:rsidR="0097337C" w:rsidRPr="00F907D2" w:rsidRDefault="0097337C">
      <w:pPr>
        <w:rPr>
          <w:rFonts w:ascii="Arial" w:hAnsi="Arial" w:cs="Arial"/>
        </w:rPr>
      </w:pPr>
    </w:p>
    <w:p w14:paraId="00000072" w14:textId="77777777" w:rsidR="0097337C" w:rsidRPr="00F907D2" w:rsidRDefault="00C83C33">
      <w:pPr>
        <w:rPr>
          <w:rFonts w:ascii="Arial" w:hAnsi="Arial" w:cs="Arial"/>
        </w:rPr>
      </w:pPr>
      <w:r w:rsidRPr="00F907D2">
        <w:rPr>
          <w:rFonts w:ascii="Arial" w:hAnsi="Arial" w:cs="Arial"/>
        </w:rPr>
        <w:t>Use these estimates to:</w:t>
      </w:r>
    </w:p>
    <w:p w14:paraId="00000073" w14:textId="77777777" w:rsidR="0097337C" w:rsidRPr="00F907D2" w:rsidRDefault="00C83C33">
      <w:pPr>
        <w:numPr>
          <w:ilvl w:val="0"/>
          <w:numId w:val="3"/>
        </w:numPr>
        <w:rPr>
          <w:rFonts w:ascii="Arial" w:hAnsi="Arial" w:cs="Arial"/>
        </w:rPr>
      </w:pPr>
      <w:r w:rsidRPr="00F907D2">
        <w:rPr>
          <w:rFonts w:ascii="Arial" w:hAnsi="Arial" w:cs="Arial"/>
        </w:rPr>
        <w:t>set aside tax more re</w:t>
      </w:r>
      <w:r w:rsidRPr="00F907D2">
        <w:rPr>
          <w:rFonts w:ascii="Arial" w:hAnsi="Arial" w:cs="Arial"/>
        </w:rPr>
        <w:t>gularly</w:t>
      </w:r>
    </w:p>
    <w:p w14:paraId="00000074" w14:textId="77777777" w:rsidR="0097337C" w:rsidRPr="00F907D2" w:rsidRDefault="00C83C33">
      <w:pPr>
        <w:numPr>
          <w:ilvl w:val="0"/>
          <w:numId w:val="3"/>
        </w:numPr>
        <w:rPr>
          <w:rFonts w:ascii="Arial" w:hAnsi="Arial" w:cs="Arial"/>
        </w:rPr>
      </w:pPr>
      <w:r w:rsidRPr="00F907D2">
        <w:rPr>
          <w:rFonts w:ascii="Arial" w:hAnsi="Arial" w:cs="Arial"/>
        </w:rPr>
        <w:t>adjust payments on account where appropriate</w:t>
      </w:r>
    </w:p>
    <w:p w14:paraId="00000075" w14:textId="77777777" w:rsidR="0097337C" w:rsidRPr="00F907D2" w:rsidRDefault="00C83C33">
      <w:pPr>
        <w:numPr>
          <w:ilvl w:val="0"/>
          <w:numId w:val="3"/>
        </w:numPr>
        <w:rPr>
          <w:rFonts w:ascii="Arial" w:hAnsi="Arial" w:cs="Arial"/>
        </w:rPr>
      </w:pPr>
      <w:proofErr w:type="gramStart"/>
      <w:r w:rsidRPr="00F907D2">
        <w:rPr>
          <w:rFonts w:ascii="Arial" w:hAnsi="Arial" w:cs="Arial"/>
        </w:rPr>
        <w:t>identify</w:t>
      </w:r>
      <w:proofErr w:type="gramEnd"/>
      <w:r w:rsidRPr="00F907D2">
        <w:rPr>
          <w:rFonts w:ascii="Arial" w:hAnsi="Arial" w:cs="Arial"/>
        </w:rPr>
        <w:t xml:space="preserve"> profitable or loss-making activities earlier in the year.</w:t>
      </w:r>
      <w:r w:rsidRPr="00F907D2">
        <w:rPr>
          <w:rFonts w:ascii="Arial" w:hAnsi="Arial" w:cs="Arial"/>
        </w:rPr>
        <w:br/>
      </w:r>
    </w:p>
    <w:p w14:paraId="00000076" w14:textId="77777777" w:rsidR="0097337C" w:rsidRPr="00F907D2" w:rsidRDefault="00C83C33">
      <w:pPr>
        <w:rPr>
          <w:rFonts w:ascii="Arial" w:hAnsi="Arial" w:cs="Arial"/>
          <w:color w:val="1155CC"/>
          <w:u w:val="single"/>
        </w:rPr>
      </w:pPr>
      <w:r w:rsidRPr="00F907D2">
        <w:rPr>
          <w:rFonts w:ascii="Arial" w:hAnsi="Arial" w:cs="Arial"/>
        </w:rPr>
        <w:t>Autumn Budget 2025 also confirmed an extended freeze on income tax thresholds, which will bring more taxpayers into higher bands over t</w:t>
      </w:r>
      <w:r w:rsidRPr="00F907D2">
        <w:rPr>
          <w:rFonts w:ascii="Arial" w:hAnsi="Arial" w:cs="Arial"/>
        </w:rPr>
        <w:t>ime, so keeping a close eye on estimated liabilities is sensible.</w:t>
      </w:r>
    </w:p>
    <w:p w14:paraId="00000077" w14:textId="77777777" w:rsidR="0097337C" w:rsidRPr="00F907D2" w:rsidRDefault="0097337C">
      <w:pPr>
        <w:pStyle w:val="Heading3"/>
        <w:keepNext w:val="0"/>
        <w:keepLines w:val="0"/>
        <w:spacing w:before="0" w:after="0"/>
        <w:rPr>
          <w:rFonts w:ascii="Arial" w:hAnsi="Arial" w:cs="Arial"/>
          <w:sz w:val="26"/>
          <w:szCs w:val="26"/>
        </w:rPr>
      </w:pPr>
      <w:bookmarkStart w:id="22" w:name="_fs13wz59bn3j" w:colFirst="0" w:colLast="0"/>
      <w:bookmarkEnd w:id="22"/>
    </w:p>
    <w:p w14:paraId="00000078" w14:textId="77777777" w:rsidR="0097337C" w:rsidRPr="00F907D2" w:rsidRDefault="00C83C33">
      <w:pPr>
        <w:pStyle w:val="Heading3"/>
        <w:keepNext w:val="0"/>
        <w:keepLines w:val="0"/>
        <w:spacing w:before="0" w:after="0"/>
        <w:rPr>
          <w:rFonts w:ascii="Arial" w:hAnsi="Arial" w:cs="Arial"/>
          <w:sz w:val="26"/>
          <w:szCs w:val="26"/>
        </w:rPr>
      </w:pPr>
      <w:bookmarkStart w:id="23" w:name="_s2qe02fdgwyn" w:colFirst="0" w:colLast="0"/>
      <w:bookmarkEnd w:id="23"/>
      <w:r w:rsidRPr="00F907D2">
        <w:rPr>
          <w:rFonts w:ascii="Arial" w:hAnsi="Arial" w:cs="Arial"/>
          <w:sz w:val="26"/>
          <w:szCs w:val="26"/>
        </w:rPr>
        <w:t>6. Consider voluntary early sign-up</w:t>
      </w:r>
    </w:p>
    <w:p w14:paraId="00000079" w14:textId="77777777" w:rsidR="0097337C" w:rsidRPr="00F907D2" w:rsidRDefault="00C83C33">
      <w:pPr>
        <w:rPr>
          <w:rFonts w:ascii="Arial" w:hAnsi="Arial" w:cs="Arial"/>
          <w:color w:val="1155CC"/>
          <w:u w:val="single"/>
        </w:rPr>
      </w:pPr>
      <w:r w:rsidRPr="00F907D2">
        <w:rPr>
          <w:rFonts w:ascii="Arial" w:hAnsi="Arial" w:cs="Arial"/>
        </w:rPr>
        <w:t>You can choose to sign up early to MTD IT and join the pilot before you are mandated.</w:t>
      </w:r>
    </w:p>
    <w:p w14:paraId="0000007A" w14:textId="77777777" w:rsidR="0097337C" w:rsidRPr="00F907D2" w:rsidRDefault="0097337C">
      <w:pPr>
        <w:rPr>
          <w:rFonts w:ascii="Arial" w:hAnsi="Arial" w:cs="Arial"/>
        </w:rPr>
      </w:pPr>
    </w:p>
    <w:p w14:paraId="0000007B" w14:textId="77777777" w:rsidR="0097337C" w:rsidRPr="00F907D2" w:rsidRDefault="00C83C33">
      <w:pPr>
        <w:rPr>
          <w:rFonts w:ascii="Arial" w:hAnsi="Arial" w:cs="Arial"/>
        </w:rPr>
      </w:pPr>
      <w:r w:rsidRPr="00F907D2">
        <w:rPr>
          <w:rFonts w:ascii="Arial" w:hAnsi="Arial" w:cs="Arial"/>
        </w:rPr>
        <w:t>Early sign-up may help you:</w:t>
      </w:r>
    </w:p>
    <w:p w14:paraId="0000007C" w14:textId="77777777" w:rsidR="0097337C" w:rsidRPr="00F907D2" w:rsidRDefault="00C83C33">
      <w:pPr>
        <w:numPr>
          <w:ilvl w:val="0"/>
          <w:numId w:val="11"/>
        </w:numPr>
        <w:rPr>
          <w:rFonts w:ascii="Arial" w:hAnsi="Arial" w:cs="Arial"/>
        </w:rPr>
      </w:pPr>
      <w:r w:rsidRPr="00F907D2">
        <w:rPr>
          <w:rFonts w:ascii="Arial" w:hAnsi="Arial" w:cs="Arial"/>
        </w:rPr>
        <w:t>get used to the software and new proce</w:t>
      </w:r>
      <w:r w:rsidRPr="00F907D2">
        <w:rPr>
          <w:rFonts w:ascii="Arial" w:hAnsi="Arial" w:cs="Arial"/>
        </w:rPr>
        <w:t>sses with more support</w:t>
      </w:r>
    </w:p>
    <w:p w14:paraId="0000007D" w14:textId="77777777" w:rsidR="0097337C" w:rsidRPr="00F907D2" w:rsidRDefault="00C83C33">
      <w:pPr>
        <w:numPr>
          <w:ilvl w:val="0"/>
          <w:numId w:val="11"/>
        </w:numPr>
        <w:rPr>
          <w:rFonts w:ascii="Arial" w:hAnsi="Arial" w:cs="Arial"/>
        </w:rPr>
      </w:pPr>
      <w:r w:rsidRPr="00F907D2">
        <w:rPr>
          <w:rFonts w:ascii="Arial" w:hAnsi="Arial" w:cs="Arial"/>
        </w:rPr>
        <w:t>identify any issues before quarterly updates become mandatory</w:t>
      </w:r>
    </w:p>
    <w:p w14:paraId="0000007E" w14:textId="77777777" w:rsidR="0097337C" w:rsidRPr="00F907D2" w:rsidRDefault="00C83C33">
      <w:pPr>
        <w:numPr>
          <w:ilvl w:val="0"/>
          <w:numId w:val="11"/>
        </w:numPr>
        <w:rPr>
          <w:rFonts w:ascii="Arial" w:hAnsi="Arial" w:cs="Arial"/>
        </w:rPr>
      </w:pPr>
      <w:proofErr w:type="gramStart"/>
      <w:r w:rsidRPr="00F907D2">
        <w:rPr>
          <w:rFonts w:ascii="Arial" w:hAnsi="Arial" w:cs="Arial"/>
        </w:rPr>
        <w:t>test</w:t>
      </w:r>
      <w:proofErr w:type="gramEnd"/>
      <w:r w:rsidRPr="00F907D2">
        <w:rPr>
          <w:rFonts w:ascii="Arial" w:hAnsi="Arial" w:cs="Arial"/>
        </w:rPr>
        <w:t xml:space="preserve"> how quickly you can produce reliable data after each quarter end.</w:t>
      </w:r>
      <w:r w:rsidRPr="00F907D2">
        <w:rPr>
          <w:rFonts w:ascii="Arial" w:hAnsi="Arial" w:cs="Arial"/>
        </w:rPr>
        <w:br/>
      </w:r>
    </w:p>
    <w:p w14:paraId="0000007F" w14:textId="77777777" w:rsidR="0097337C" w:rsidRPr="00F907D2" w:rsidRDefault="00C83C33">
      <w:pPr>
        <w:rPr>
          <w:rFonts w:ascii="Arial" w:hAnsi="Arial" w:cs="Arial"/>
          <w:color w:val="1155CC"/>
          <w:u w:val="single"/>
        </w:rPr>
      </w:pPr>
      <w:r w:rsidRPr="00F907D2">
        <w:rPr>
          <w:rFonts w:ascii="Arial" w:hAnsi="Arial" w:cs="Arial"/>
        </w:rPr>
        <w:t>Take into account that, so far, only a small proportion of those expected to join in 2026 have take</w:t>
      </w:r>
      <w:r w:rsidRPr="00F907D2">
        <w:rPr>
          <w:rFonts w:ascii="Arial" w:hAnsi="Arial" w:cs="Arial"/>
        </w:rPr>
        <w:t>n part in the pilot, so software offerings and support are still evolving.</w:t>
      </w:r>
    </w:p>
    <w:p w14:paraId="00000080" w14:textId="77777777" w:rsidR="0097337C" w:rsidRPr="00F907D2" w:rsidRDefault="0097337C">
      <w:pPr>
        <w:rPr>
          <w:rFonts w:ascii="Arial" w:hAnsi="Arial" w:cs="Arial"/>
        </w:rPr>
      </w:pPr>
    </w:p>
    <w:p w14:paraId="00000081" w14:textId="77777777" w:rsidR="0097337C" w:rsidRPr="00F907D2" w:rsidRDefault="00C83C33">
      <w:pPr>
        <w:pStyle w:val="Heading2"/>
        <w:spacing w:before="0" w:after="0"/>
        <w:rPr>
          <w:rFonts w:ascii="Arial" w:hAnsi="Arial" w:cs="Arial"/>
        </w:rPr>
      </w:pPr>
      <w:bookmarkStart w:id="24" w:name="_dcbbx08urhcs" w:colFirst="0" w:colLast="0"/>
      <w:bookmarkEnd w:id="24"/>
      <w:r w:rsidRPr="00F907D2">
        <w:rPr>
          <w:rFonts w:ascii="Arial" w:hAnsi="Arial" w:cs="Arial"/>
        </w:rPr>
        <w:t>Get MTD-ready</w:t>
      </w:r>
    </w:p>
    <w:p w14:paraId="00000082" w14:textId="77777777" w:rsidR="0097337C" w:rsidRPr="00F907D2" w:rsidRDefault="00C83C33">
      <w:pPr>
        <w:rPr>
          <w:rFonts w:ascii="Arial" w:hAnsi="Arial" w:cs="Arial"/>
          <w:color w:val="1155CC"/>
          <w:u w:val="single"/>
        </w:rPr>
      </w:pPr>
      <w:r w:rsidRPr="00F907D2">
        <w:rPr>
          <w:rFonts w:ascii="Arial" w:hAnsi="Arial" w:cs="Arial"/>
        </w:rPr>
        <w:t>MTD IT is no longer a distant policy idea. The start date, thresholds and core rules are set, and Autumn Budget 2025 has confirmed that April 2026 will go ahead, with</w:t>
      </w:r>
      <w:r w:rsidRPr="00F907D2">
        <w:rPr>
          <w:rFonts w:ascii="Arial" w:hAnsi="Arial" w:cs="Arial"/>
        </w:rPr>
        <w:t xml:space="preserve"> some easing of penalties rather than a further delay.</w:t>
      </w:r>
    </w:p>
    <w:p w14:paraId="00000083" w14:textId="77777777" w:rsidR="0097337C" w:rsidRPr="00F907D2" w:rsidRDefault="0097337C">
      <w:pPr>
        <w:rPr>
          <w:rFonts w:ascii="Arial" w:hAnsi="Arial" w:cs="Arial"/>
        </w:rPr>
      </w:pPr>
    </w:p>
    <w:p w14:paraId="00000084" w14:textId="77777777" w:rsidR="0097337C" w:rsidRPr="00F907D2" w:rsidRDefault="00C83C33">
      <w:pPr>
        <w:rPr>
          <w:rFonts w:ascii="Arial" w:hAnsi="Arial" w:cs="Arial"/>
        </w:rPr>
      </w:pPr>
      <w:r w:rsidRPr="00F907D2">
        <w:rPr>
          <w:rFonts w:ascii="Arial" w:hAnsi="Arial" w:cs="Arial"/>
        </w:rPr>
        <w:t xml:space="preserve">For sole traders and landlords with qualifying income above £50,000, the rest of the 2025/26 tax year is the time to act. Checking whether you are in scope, choosing MTD-compatible software, tidying your records and planning for quarterly updates now will </w:t>
      </w:r>
      <w:r w:rsidRPr="00F907D2">
        <w:rPr>
          <w:rFonts w:ascii="Arial" w:hAnsi="Arial" w:cs="Arial"/>
        </w:rPr>
        <w:t>make the move to MTD far less stressful. If you are unsure about how these rules apply to your situation, seek tailored advice before April 2026 so you can enter the new system on the front foot.</w:t>
      </w:r>
    </w:p>
    <w:p w14:paraId="00000085" w14:textId="77777777" w:rsidR="0097337C" w:rsidRPr="00F907D2" w:rsidRDefault="0097337C">
      <w:pPr>
        <w:rPr>
          <w:rFonts w:ascii="Arial" w:hAnsi="Arial" w:cs="Arial"/>
        </w:rPr>
      </w:pPr>
    </w:p>
    <w:p w14:paraId="00000086" w14:textId="77777777" w:rsidR="0097337C" w:rsidRPr="00F907D2" w:rsidRDefault="00C83C33">
      <w:pPr>
        <w:rPr>
          <w:rFonts w:ascii="Arial" w:hAnsi="Arial" w:cs="Arial"/>
          <w:i/>
          <w:iCs/>
        </w:rPr>
      </w:pPr>
      <w:r w:rsidRPr="00F907D2">
        <w:rPr>
          <w:rFonts w:ascii="Arial" w:hAnsi="Arial" w:cs="Arial"/>
          <w:i/>
          <w:iCs/>
        </w:rPr>
        <w:t>Have any MTD questions? We are only a call or email away.</w:t>
      </w:r>
    </w:p>
    <w:sectPr w:rsidR="0097337C" w:rsidRPr="00F907D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oppins">
    <w:charset w:val="00"/>
    <w:family w:val="auto"/>
    <w:pitch w:val="default"/>
    <w:embedRegular r:id="rId1" w:fontKey="{55C4047A-D227-4337-B87F-8FDE650B018B}"/>
    <w:embedBold r:id="rId2" w:fontKey="{05BEDEF9-5BF3-437F-85CB-EAB6987E9C8B}"/>
    <w:embedItalic r:id="rId3" w:fontKey="{3A10743A-CCEC-43AF-9E8B-F9B078BB60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A7A9A50-6A5D-4584-9A80-CFB3787D69C1}"/>
  </w:font>
  <w:font w:name="Cambria">
    <w:panose1 w:val="02040503050406030204"/>
    <w:charset w:val="00"/>
    <w:family w:val="roman"/>
    <w:pitch w:val="variable"/>
    <w:sig w:usb0="E00006FF" w:usb1="420024FF" w:usb2="02000000" w:usb3="00000000" w:csb0="0000019F" w:csb1="00000000"/>
    <w:embedRegular r:id="rId5" w:fontKey="{013E79EB-7BB8-439E-96D7-9184A911DC3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D01"/>
    <w:multiLevelType w:val="multilevel"/>
    <w:tmpl w:val="B4D6E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295202"/>
    <w:multiLevelType w:val="multilevel"/>
    <w:tmpl w:val="CA408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93C7CA2"/>
    <w:multiLevelType w:val="multilevel"/>
    <w:tmpl w:val="48BE2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85B06D4"/>
    <w:multiLevelType w:val="multilevel"/>
    <w:tmpl w:val="4C8C1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EDC0369"/>
    <w:multiLevelType w:val="multilevel"/>
    <w:tmpl w:val="094AC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4285882"/>
    <w:multiLevelType w:val="multilevel"/>
    <w:tmpl w:val="95545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3D06BE8"/>
    <w:multiLevelType w:val="multilevel"/>
    <w:tmpl w:val="DC58A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CCD4A93"/>
    <w:multiLevelType w:val="multilevel"/>
    <w:tmpl w:val="3730A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2A16751"/>
    <w:multiLevelType w:val="multilevel"/>
    <w:tmpl w:val="BC080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AC70B41"/>
    <w:multiLevelType w:val="multilevel"/>
    <w:tmpl w:val="E67A6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F6B6415"/>
    <w:multiLevelType w:val="multilevel"/>
    <w:tmpl w:val="7B0E2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BAC66CB"/>
    <w:multiLevelType w:val="multilevel"/>
    <w:tmpl w:val="91669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447076D"/>
    <w:multiLevelType w:val="multilevel"/>
    <w:tmpl w:val="13702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7B830F1"/>
    <w:multiLevelType w:val="multilevel"/>
    <w:tmpl w:val="92903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4"/>
  </w:num>
  <w:num w:numId="3">
    <w:abstractNumId w:val="9"/>
  </w:num>
  <w:num w:numId="4">
    <w:abstractNumId w:val="3"/>
  </w:num>
  <w:num w:numId="5">
    <w:abstractNumId w:val="1"/>
  </w:num>
  <w:num w:numId="6">
    <w:abstractNumId w:val="7"/>
  </w:num>
  <w:num w:numId="7">
    <w:abstractNumId w:val="8"/>
  </w:num>
  <w:num w:numId="8">
    <w:abstractNumId w:val="10"/>
  </w:num>
  <w:num w:numId="9">
    <w:abstractNumId w:val="11"/>
  </w:num>
  <w:num w:numId="10">
    <w:abstractNumId w:val="5"/>
  </w:num>
  <w:num w:numId="11">
    <w:abstractNumId w:val="12"/>
  </w:num>
  <w:num w:numId="12">
    <w:abstractNumId w:val="0"/>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97337C"/>
    <w:rsid w:val="0097337C"/>
    <w:rsid w:val="00C83C33"/>
    <w:rsid w:val="00F907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oppins" w:eastAsia="Poppins" w:hAnsi="Poppins" w:cs="Poppins"/>
        <w:sz w:val="24"/>
        <w:szCs w:val="24"/>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b/>
      <w:bCs/>
      <w:color w:val="366091"/>
      <w:sz w:val="28"/>
      <w:szCs w:val="28"/>
    </w:rPr>
  </w:style>
  <w:style w:type="paragraph" w:styleId="Heading2">
    <w:name w:val="heading 2"/>
    <w:basedOn w:val="Normal"/>
    <w:next w:val="Normal"/>
    <w:pPr>
      <w:keepNext/>
      <w:keepLines/>
      <w:spacing w:before="200" w:after="120"/>
      <w:outlineLvl w:val="1"/>
    </w:pPr>
    <w:rPr>
      <w:b/>
      <w:bCs/>
      <w:color w:val="4F81BD"/>
      <w:sz w:val="26"/>
      <w:szCs w:val="2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rPr>
      <w:b/>
      <w:bCs/>
      <w:color w:val="3B3A86"/>
      <w:sz w:val="36"/>
      <w:szCs w:val="36"/>
    </w:rPr>
  </w:style>
  <w:style w:type="paragraph" w:styleId="Subtitle">
    <w:name w:val="Subtitle"/>
    <w:basedOn w:val="Normal"/>
    <w:next w:val="Normal"/>
    <w:rPr>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oppins" w:eastAsia="Poppins" w:hAnsi="Poppins" w:cs="Poppins"/>
        <w:sz w:val="24"/>
        <w:szCs w:val="24"/>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b/>
      <w:bCs/>
      <w:color w:val="366091"/>
      <w:sz w:val="28"/>
      <w:szCs w:val="28"/>
    </w:rPr>
  </w:style>
  <w:style w:type="paragraph" w:styleId="Heading2">
    <w:name w:val="heading 2"/>
    <w:basedOn w:val="Normal"/>
    <w:next w:val="Normal"/>
    <w:pPr>
      <w:keepNext/>
      <w:keepLines/>
      <w:spacing w:before="200" w:after="120"/>
      <w:outlineLvl w:val="1"/>
    </w:pPr>
    <w:rPr>
      <w:b/>
      <w:bCs/>
      <w:color w:val="4F81BD"/>
      <w:sz w:val="26"/>
      <w:szCs w:val="2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rPr>
      <w:b/>
      <w:bCs/>
      <w:color w:val="3B3A86"/>
      <w:sz w:val="36"/>
      <w:szCs w:val="36"/>
    </w:rPr>
  </w:style>
  <w:style w:type="paragraph" w:styleId="Subtitle">
    <w:name w:val="Subtitle"/>
    <w:basedOn w:val="Normal"/>
    <w:next w:val="Normal"/>
    <w:rPr>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Sift LTD</Company>
  <LinksUpToDate>false</LinksUpToDate>
  <CharactersWithSpaces>11454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Yen Tan</cp:lastModifiedBy>
  <cp:revision>2</cp:revision>
  <dcterms:created xsi:type="dcterms:W3CDTF">2025-12-15T09:54:00Z</dcterms:created>
  <dcterms:modified xsi:type="dcterms:W3CDTF">2025-12-15T10:06:00Z</dcterms:modified>
</cp:coreProperties>
</file>